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8B16" w14:textId="77777777" w:rsidR="006A5990" w:rsidRDefault="006A5990" w:rsidP="00805B05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lang w:val="cy-GB"/>
        </w:rPr>
      </w:pPr>
    </w:p>
    <w:p w14:paraId="5DD5587F" w14:textId="77777777" w:rsidR="006A5990" w:rsidRDefault="006A5990" w:rsidP="00805B05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lang w:val="cy-GB"/>
        </w:rPr>
      </w:pPr>
    </w:p>
    <w:p w14:paraId="0C728646" w14:textId="77777777" w:rsidR="006A5990" w:rsidRDefault="006A5990" w:rsidP="00805B05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lang w:val="cy-GB"/>
        </w:rPr>
      </w:pPr>
    </w:p>
    <w:p w14:paraId="31449411" w14:textId="77777777" w:rsidR="006A5990" w:rsidRDefault="006A5990" w:rsidP="00805B05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lang w:val="cy-GB"/>
        </w:rPr>
      </w:pPr>
    </w:p>
    <w:p w14:paraId="71A6F27F" w14:textId="77777777" w:rsidR="006A5990" w:rsidRDefault="006A5990" w:rsidP="00805B05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lang w:val="cy-GB"/>
        </w:rPr>
      </w:pPr>
    </w:p>
    <w:p w14:paraId="41DBA314" w14:textId="77777777" w:rsidR="006A5990" w:rsidRDefault="006A5990" w:rsidP="00805B05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lang w:val="cy-GB"/>
        </w:rPr>
      </w:pPr>
    </w:p>
    <w:p w14:paraId="17D09485" w14:textId="2CB1F39D" w:rsidR="00382BA4" w:rsidRPr="006A5990" w:rsidRDefault="006A5990" w:rsidP="006A5990">
      <w:pPr>
        <w:spacing w:after="0" w:line="240" w:lineRule="auto"/>
        <w:contextualSpacing/>
        <w:jc w:val="center"/>
        <w:rPr>
          <w:rFonts w:ascii="Aptos ExtraBold" w:hAnsi="Aptos ExtraBold" w:cs="Arial"/>
          <w:sz w:val="40"/>
          <w:szCs w:val="40"/>
          <w:lang w:val="cy-GB"/>
        </w:rPr>
      </w:pPr>
      <w:r w:rsidRPr="006A5990">
        <w:rPr>
          <w:rFonts w:ascii="Aptos ExtraBold" w:hAnsi="Aptos ExtraBold"/>
          <w:noProof/>
          <w:color w:val="006064"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72724E00" wp14:editId="6A8A215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487420" cy="1068070"/>
            <wp:effectExtent l="0" t="0" r="0" b="0"/>
            <wp:wrapSquare wrapText="bothSides"/>
            <wp:docPr id="1657301541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301541" name="Picture 2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420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A2A" w:rsidRPr="006A5990">
        <w:rPr>
          <w:rFonts w:ascii="Aptos ExtraBold" w:hAnsi="Aptos ExtraBold" w:cs="Arial"/>
          <w:sz w:val="40"/>
          <w:szCs w:val="40"/>
          <w:lang w:val="cy-GB"/>
        </w:rPr>
        <w:t>Y FFORDD Y MAE COMISIYNWYR YR HEDDLU A THROSEDDU YN YMDRIN Â CHWYNION</w:t>
      </w:r>
    </w:p>
    <w:p w14:paraId="37DE6C89" w14:textId="77777777" w:rsidR="00382BA4" w:rsidRPr="00805B05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lang w:val="cy-GB"/>
        </w:rPr>
      </w:pPr>
    </w:p>
    <w:p w14:paraId="6AF6A2C7" w14:textId="77777777" w:rsidR="00382BA4" w:rsidRPr="00805B05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lang w:val="cy-GB"/>
        </w:rPr>
      </w:pPr>
      <w:r w:rsidRPr="00805B05">
        <w:rPr>
          <w:rFonts w:ascii="Aptos" w:hAnsi="Aptos" w:cs="Arial"/>
          <w:b/>
          <w:bCs/>
          <w:sz w:val="32"/>
          <w:szCs w:val="32"/>
          <w:u w:val="single"/>
          <w:lang w:val="cy-GB"/>
        </w:rPr>
        <w:t>Cwynion</w:t>
      </w:r>
    </w:p>
    <w:p w14:paraId="12CF926C" w14:textId="77777777" w:rsidR="00382BA4" w:rsidRPr="00382BA4" w:rsidRDefault="00382BA4" w:rsidP="00382BA4">
      <w:pPr>
        <w:spacing w:after="0" w:line="240" w:lineRule="auto"/>
        <w:ind w:left="-29" w:right="-42"/>
        <w:contextualSpacing/>
        <w:jc w:val="both"/>
        <w:rPr>
          <w:rFonts w:ascii="Aptos" w:hAnsi="Aptos" w:cs="Arial"/>
          <w:sz w:val="28"/>
          <w:szCs w:val="28"/>
        </w:rPr>
      </w:pPr>
    </w:p>
    <w:p w14:paraId="403102E4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Mae gan Gomisiynydd yr Heddlu a Throseddu ddyletswydd statudol i ddwyn y Prif Gwnstabl i gyfrif o ran y ffordd y mae'n ymdrin â chwynion yn lleol. Mae gennym ysgogiad deddfwriaethol i ddangos ein bod wedi dwyn y Prif Gwnstabl i gyfrif yn y maes hwn, ac i ddangos i'r cyhoedd ein bod wedi gwneud ymdrech ar y cyd i graffu'r maes busnes hwn. Mae'r ffordd yr ymdrinnir â chwynion yn cael effaith sylweddol ar hyder yn yr heddlu. Mae Comisiynydd yr Heddlu a Throseddu wedi nodi polisi clir o gymryd pob cwyn o </w:t>
      </w:r>
      <w:proofErr w:type="spellStart"/>
      <w:r w:rsidRPr="00382BA4">
        <w:rPr>
          <w:rFonts w:ascii="Aptos" w:hAnsi="Aptos" w:cs="Arial"/>
          <w:sz w:val="28"/>
          <w:szCs w:val="28"/>
          <w:lang w:val="cy-GB"/>
        </w:rPr>
        <w:t>ddifrif</w:t>
      </w:r>
      <w:proofErr w:type="spellEnd"/>
      <w:r w:rsidRPr="00382BA4">
        <w:rPr>
          <w:rFonts w:ascii="Aptos" w:hAnsi="Aptos" w:cs="Arial"/>
          <w:sz w:val="28"/>
          <w:szCs w:val="28"/>
          <w:lang w:val="cy-GB"/>
        </w:rPr>
        <w:t xml:space="preserve"> ac mae'n dilyn hyn drwy'r prosesau a nodir mewn deddfwriaeth a gyflwynwyd gan y Senedd ac a gaiff ei goruchwylio gan Swyddfa Annibynnol Ymddygiad yr Heddlu. Y nod yw gwella gwasanaeth yr heddlu a pherfformiad unigol drwy ddysgu a gwneud pethau'n iawn pan fyddant wedi mynd ar gyfeiliorn. </w:t>
      </w:r>
    </w:p>
    <w:p w14:paraId="3348AD82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0635356A" w14:textId="77777777" w:rsidR="00382BA4" w:rsidRPr="00382BA4" w:rsidRDefault="00382BA4" w:rsidP="00382BA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Mae'r Comisiynydd yn ymdrin â chwynion a wneir yn erbyn Prif Gwnstabl Heddlu De Cymru </w:t>
      </w:r>
      <w:r w:rsidRPr="00382BA4">
        <w:rPr>
          <w:rFonts w:ascii="Aptos" w:hAnsi="Aptos" w:cs="Arial"/>
          <w:b/>
          <w:bCs/>
          <w:sz w:val="28"/>
          <w:szCs w:val="28"/>
          <w:lang w:val="cy-GB"/>
        </w:rPr>
        <w:t>yn unig</w:t>
      </w:r>
      <w:r w:rsidRPr="00382BA4">
        <w:rPr>
          <w:rFonts w:ascii="Aptos" w:hAnsi="Aptos" w:cs="Arial"/>
          <w:sz w:val="28"/>
          <w:szCs w:val="28"/>
          <w:lang w:val="cy-GB"/>
        </w:rPr>
        <w:t xml:space="preserve">. </w:t>
      </w:r>
    </w:p>
    <w:p w14:paraId="424EC72D" w14:textId="77777777" w:rsidR="00382BA4" w:rsidRPr="00382BA4" w:rsidRDefault="00382BA4" w:rsidP="00382BA4">
      <w:pPr>
        <w:pStyle w:val="ListParagraph"/>
        <w:spacing w:after="0" w:line="240" w:lineRule="auto"/>
        <w:ind w:left="705"/>
        <w:jc w:val="both"/>
        <w:rPr>
          <w:rFonts w:ascii="Aptos" w:hAnsi="Aptos" w:cs="Arial"/>
          <w:sz w:val="28"/>
          <w:szCs w:val="28"/>
        </w:rPr>
      </w:pPr>
    </w:p>
    <w:p w14:paraId="633BCE81" w14:textId="77777777" w:rsidR="00382BA4" w:rsidRPr="00382BA4" w:rsidRDefault="00382BA4" w:rsidP="00382BA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Caiff cwynion yn erbyn pob Swyddog ac aelod arall o Staff yr Heddlu eu </w:t>
      </w:r>
      <w:proofErr w:type="spellStart"/>
      <w:r w:rsidRPr="00382BA4">
        <w:rPr>
          <w:rFonts w:ascii="Aptos" w:hAnsi="Aptos" w:cs="Arial"/>
          <w:sz w:val="28"/>
          <w:szCs w:val="28"/>
          <w:lang w:val="cy-GB"/>
        </w:rPr>
        <w:t>hatgyfeirio</w:t>
      </w:r>
      <w:proofErr w:type="spellEnd"/>
      <w:r w:rsidRPr="00382BA4">
        <w:rPr>
          <w:rFonts w:ascii="Aptos" w:hAnsi="Aptos" w:cs="Arial"/>
          <w:sz w:val="28"/>
          <w:szCs w:val="28"/>
          <w:lang w:val="cy-GB"/>
        </w:rPr>
        <w:t xml:space="preserve"> at Bennaeth Adran Safonau Proffesiynol Heddlu De Cymru i ymchwilio iddynt yn unol â'r gyfraith a gofynion Swyddfa Annibynnol Ymddygiad yr Heddlu. </w:t>
      </w:r>
    </w:p>
    <w:p w14:paraId="086E1DCF" w14:textId="77777777" w:rsidR="00382BA4" w:rsidRPr="00382BA4" w:rsidRDefault="00382BA4" w:rsidP="00382BA4">
      <w:pPr>
        <w:pStyle w:val="ListParagraph"/>
        <w:spacing w:after="0" w:line="240" w:lineRule="auto"/>
        <w:jc w:val="both"/>
        <w:rPr>
          <w:rFonts w:ascii="Aptos" w:hAnsi="Aptos" w:cs="Arial"/>
          <w:sz w:val="28"/>
          <w:szCs w:val="28"/>
        </w:rPr>
      </w:pPr>
    </w:p>
    <w:p w14:paraId="037A33BE" w14:textId="77777777" w:rsidR="00382BA4" w:rsidRPr="00382BA4" w:rsidRDefault="00382BA4" w:rsidP="00382BA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Yn flaenorol gallai achwynydd arfer hawliau apelio gwahanol. Yn dilyn newidiadau i'r ddeddfwriaeth, a ddaeth i rym ar 1 Chwefror 2020, rhoddwyd un hawl ar waith i wneud cais am adolygiad o ganlyniad y gŵyn yn lle'r hawliau gwahanol hyn. Mae'r hawl newydd yn caniatáu i chi wneud cais am adolygiad naill ai i'r Comisiynydd neu i Swyddfa Annibynnol Ymddygiad yr Heddlu, yn dibynnu ar sut yr ymdriniwyd â </w:t>
      </w:r>
      <w:proofErr w:type="spellStart"/>
      <w:r w:rsidRPr="00382BA4">
        <w:rPr>
          <w:rFonts w:ascii="Aptos" w:hAnsi="Aptos" w:cs="Arial"/>
          <w:sz w:val="28"/>
          <w:szCs w:val="28"/>
          <w:lang w:val="cy-GB"/>
        </w:rPr>
        <w:t>chŵyn</w:t>
      </w:r>
      <w:proofErr w:type="spellEnd"/>
      <w:r w:rsidRPr="00382BA4">
        <w:rPr>
          <w:rFonts w:ascii="Aptos" w:hAnsi="Aptos" w:cs="Arial"/>
          <w:sz w:val="28"/>
          <w:szCs w:val="28"/>
          <w:lang w:val="cy-GB"/>
        </w:rPr>
        <w:t xml:space="preserve">.  </w:t>
      </w:r>
    </w:p>
    <w:p w14:paraId="021FB394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43046644" w14:textId="4BB0961A" w:rsidR="00382BA4" w:rsidRPr="006A5990" w:rsidRDefault="00382BA4" w:rsidP="006A599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lastRenderedPageBreak/>
        <w:t xml:space="preserve">Mewn rhai amgylchiadau, mae'n rhaid i gwynion, a rhai materion eraill, gael eu </w:t>
      </w:r>
      <w:r w:rsidRPr="00382BA4">
        <w:rPr>
          <w:rFonts w:ascii="Aptos" w:hAnsi="Aptos" w:cs="Arial"/>
          <w:i/>
          <w:iCs/>
          <w:sz w:val="28"/>
          <w:szCs w:val="28"/>
          <w:lang w:val="cy-GB"/>
        </w:rPr>
        <w:t>"</w:t>
      </w:r>
      <w:proofErr w:type="spellStart"/>
      <w:r w:rsidRPr="00382BA4">
        <w:rPr>
          <w:rFonts w:ascii="Aptos" w:hAnsi="Aptos" w:cs="Arial"/>
          <w:i/>
          <w:iCs/>
          <w:sz w:val="28"/>
          <w:szCs w:val="28"/>
          <w:lang w:val="cy-GB"/>
        </w:rPr>
        <w:t>hatgyfeirio</w:t>
      </w:r>
      <w:proofErr w:type="spellEnd"/>
      <w:r w:rsidRPr="00382BA4">
        <w:rPr>
          <w:rFonts w:ascii="Aptos" w:hAnsi="Aptos" w:cs="Arial"/>
          <w:i/>
          <w:iCs/>
          <w:sz w:val="28"/>
          <w:szCs w:val="28"/>
          <w:lang w:val="cy-GB"/>
        </w:rPr>
        <w:t>"</w:t>
      </w:r>
      <w:r w:rsidRPr="00382BA4">
        <w:rPr>
          <w:rFonts w:ascii="Aptos" w:hAnsi="Aptos" w:cs="Arial"/>
          <w:sz w:val="28"/>
          <w:szCs w:val="28"/>
          <w:lang w:val="cy-GB"/>
        </w:rPr>
        <w:t xml:space="preserve"> at Swyddfa Annibynnol Ymddygiad yr Heddlu i benderfynu sut y dylid ymchwilio iddynt. Os bydd Swyddfa Annibynnol Ymddygiad yr Heddlu yn penderfynu bod yn rhaid ymchwilio i'r mater, bydd yn penderfynu pa ddull ymchwilio y dylid ei ddefnyddio, naill ai Ymchwiliad Lleol (a gynhelir gan Heddlu De </w:t>
      </w:r>
      <w:proofErr w:type="spellStart"/>
      <w:r w:rsidRPr="00382BA4">
        <w:rPr>
          <w:rFonts w:ascii="Aptos" w:hAnsi="Aptos" w:cs="Arial"/>
          <w:sz w:val="28"/>
          <w:szCs w:val="28"/>
          <w:lang w:val="cy-GB"/>
        </w:rPr>
        <w:t>Cyrmu</w:t>
      </w:r>
      <w:proofErr w:type="spellEnd"/>
      <w:r w:rsidRPr="00382BA4">
        <w:rPr>
          <w:rFonts w:ascii="Aptos" w:hAnsi="Aptos" w:cs="Arial"/>
          <w:sz w:val="28"/>
          <w:szCs w:val="28"/>
          <w:lang w:val="cy-GB"/>
        </w:rPr>
        <w:t xml:space="preserve">), Ymchwiliad dan Gyfarwyddyd (a gynhelir gan Heddlu De Cymru o dan reolaeth Swyddfa Annibynnol Ymddygiad yr Heddlu), neu Ymchwiliad Annibynnol (a gynhelir gan Swyddfa Annibynnol Ymddygiad yr Heddlu ei hun). </w:t>
      </w:r>
    </w:p>
    <w:p w14:paraId="1AD4244F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5781A9DD" w14:textId="77777777" w:rsidR="00382BA4" w:rsidRPr="00382BA4" w:rsidRDefault="00382BA4" w:rsidP="00382BA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Nid yw'r Comisiynydd yn uniongyrchol gyfrifol am unrhyw ymchwiliadau, ac eithrio cwynion yn erbyn y Prif Gwnstabl. Fodd bynnag, bydd yn gyfrifol am oruchwylio effeithlonrwydd y broses, drwy adroddiadau perfformiad a gwiriadau </w:t>
      </w:r>
      <w:r w:rsidRPr="00382BA4">
        <w:rPr>
          <w:rFonts w:ascii="Aptos" w:hAnsi="Aptos" w:cs="Arial"/>
          <w:i/>
          <w:iCs/>
          <w:sz w:val="28"/>
          <w:szCs w:val="28"/>
          <w:lang w:val="cy-GB"/>
        </w:rPr>
        <w:t>"sampl"</w:t>
      </w:r>
      <w:r w:rsidRPr="00382BA4">
        <w:rPr>
          <w:rFonts w:ascii="Aptos" w:hAnsi="Aptos" w:cs="Arial"/>
          <w:sz w:val="28"/>
          <w:szCs w:val="28"/>
          <w:lang w:val="cy-GB"/>
        </w:rPr>
        <w:t>, ac mae'n gweithio gyda Chyfarwyddwr Swyddfa Annibynnol Ymddygiad yr Heddlu yng Nghymru ar wiriadau a heriau priodol er mwyn sicrhau bod y system mor effeithiol ac amserol â phosibl.</w:t>
      </w:r>
    </w:p>
    <w:p w14:paraId="245E61D9" w14:textId="77777777" w:rsidR="00382BA4" w:rsidRPr="00382BA4" w:rsidRDefault="00382BA4" w:rsidP="00382BA4">
      <w:pPr>
        <w:pStyle w:val="ListParagraph"/>
        <w:spacing w:after="0" w:line="240" w:lineRule="auto"/>
        <w:jc w:val="both"/>
        <w:rPr>
          <w:rFonts w:ascii="Aptos" w:hAnsi="Aptos" w:cs="Arial"/>
          <w:sz w:val="28"/>
          <w:szCs w:val="28"/>
        </w:rPr>
      </w:pPr>
    </w:p>
    <w:p w14:paraId="53DC7E26" w14:textId="77777777" w:rsidR="00382BA4" w:rsidRPr="00382BA4" w:rsidRDefault="00382BA4" w:rsidP="00382BA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Mae Comisiynydd yr Heddlu a Throseddu hefyd yn craffu ar yr hyn sy'n achosi unrhyw themâu a nodwyd sy'n dod i'r amlwg mewn gwybodaeth am gwynion, ac mae'n defnyddio'r wybodaeth hon yn ei rôl graffu ehangach. Mae hefyd yn dwyn yr heddlu i gyfrif er mwyn sicrhau y caiff yr Ymarfer Adolygu Myfyriol a ysgogwyd gan Ddeddf Plismona a Throsedd 2017 ei weithredu a'i groesawu'n llawn, a bydd yn gwneud hyn drwy adolygu'r broses a'r canlyniadau. </w:t>
      </w:r>
    </w:p>
    <w:p w14:paraId="4CE05A1C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55EDCA00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Gall unrhyw un sy'n teimlo ei fod wedi cael ei drin yn annheg naill ai gan Gomisiynydd yr Heddlu a Throseddu, Dirprwy Gomisiynydd yr Heddlu a Throseddu, Prif Swyddogion y Comisiynydd neu aelodau eraill o staff, wneud cwyn. Gall cwyn ymwneud â'r gwasanaeth a ddarperir, neu hyd yn oed benderfyniad neu bolisi. </w:t>
      </w:r>
    </w:p>
    <w:p w14:paraId="1E6B3612" w14:textId="77777777" w:rsidR="00382BA4" w:rsidRPr="00382BA4" w:rsidRDefault="00382BA4" w:rsidP="00382BA4">
      <w:pPr>
        <w:spacing w:after="0" w:line="240" w:lineRule="auto"/>
        <w:ind w:left="-5" w:hanging="10"/>
        <w:contextualSpacing/>
        <w:jc w:val="both"/>
        <w:rPr>
          <w:rFonts w:ascii="Aptos" w:hAnsi="Aptos" w:cs="Arial"/>
          <w:sz w:val="28"/>
          <w:szCs w:val="28"/>
        </w:rPr>
      </w:pPr>
    </w:p>
    <w:p w14:paraId="120622BD" w14:textId="77777777" w:rsidR="00382BA4" w:rsidRPr="00382BA4" w:rsidRDefault="00382BA4" w:rsidP="00382BA4">
      <w:pPr>
        <w:spacing w:after="0" w:line="240" w:lineRule="auto"/>
        <w:ind w:left="-5" w:hanging="1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Y tu allan i'w dîm ei hun, nid yw Comisiynydd yr Heddlu a Throseddu De Cymru yn gyfrifol am ymchwilio i gwynion am Swyddogion yr Heddlu neu Staff yr Heddlu ar reng is na Phrif Gwnstabl. </w:t>
      </w:r>
    </w:p>
    <w:p w14:paraId="106F6A1B" w14:textId="77777777" w:rsidR="00382BA4" w:rsidRPr="00382BA4" w:rsidRDefault="00382BA4" w:rsidP="00382BA4">
      <w:pPr>
        <w:spacing w:after="0" w:line="240" w:lineRule="auto"/>
        <w:ind w:left="-5" w:hanging="10"/>
        <w:contextualSpacing/>
        <w:jc w:val="both"/>
        <w:rPr>
          <w:rFonts w:ascii="Aptos" w:hAnsi="Aptos" w:cs="Arial"/>
          <w:sz w:val="28"/>
          <w:szCs w:val="28"/>
        </w:rPr>
      </w:pPr>
    </w:p>
    <w:p w14:paraId="1D463F30" w14:textId="77777777" w:rsidR="00382BA4" w:rsidRPr="00805B05" w:rsidRDefault="00382BA4" w:rsidP="00805B05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u w:val="single"/>
          <w:lang w:val="cy-GB"/>
        </w:rPr>
      </w:pPr>
      <w:r w:rsidRPr="00805B05">
        <w:rPr>
          <w:rFonts w:ascii="Aptos" w:hAnsi="Aptos" w:cs="Arial"/>
          <w:b/>
          <w:bCs/>
          <w:sz w:val="32"/>
          <w:szCs w:val="32"/>
          <w:u w:val="single"/>
          <w:lang w:val="cy-GB"/>
        </w:rPr>
        <w:t>Heddlu De Cymru</w:t>
      </w:r>
    </w:p>
    <w:p w14:paraId="2AF2E2D0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  <w:u w:val="single"/>
        </w:rPr>
      </w:pPr>
    </w:p>
    <w:p w14:paraId="42F41F40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Os bydd eich cwyn yn ymwneud â gwasanaeth a ddarparwyd gan Heddlu De Cymru, er enghraifft y modd yr ymdriniodd Heddlu De Cymru â digwyddiad, rhaid i chi gysylltu ag Adran Safonau Proffesiynol Heddlu De Cymru neu Swyddfa Annibynnol Ymddygiad yr Heddlu. </w:t>
      </w:r>
    </w:p>
    <w:p w14:paraId="2A5FC45A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36FC6BF7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lastRenderedPageBreak/>
        <w:t>Heddlu De Cymru</w:t>
      </w:r>
    </w:p>
    <w:p w14:paraId="0CC6B036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Yr Adran Safonau Proffesiynol </w:t>
      </w:r>
    </w:p>
    <w:p w14:paraId="3D62B40D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Pencadlys yr Heddlu </w:t>
      </w:r>
    </w:p>
    <w:p w14:paraId="0EA2258D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>Pen-y-bont ar Ogwr</w:t>
      </w: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7D8748FE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>CF31 3SU</w:t>
      </w: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4A083002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>Ffôn:</w:t>
      </w:r>
      <w:r w:rsidRPr="00382BA4">
        <w:rPr>
          <w:rFonts w:ascii="Aptos" w:hAnsi="Aptos" w:cs="Arial"/>
          <w:b/>
          <w:bCs/>
          <w:sz w:val="28"/>
          <w:szCs w:val="28"/>
          <w:lang w:val="cy-GB"/>
        </w:rPr>
        <w:tab/>
        <w:t>101</w:t>
      </w:r>
    </w:p>
    <w:p w14:paraId="3726A0C2" w14:textId="77777777" w:rsid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  <w:lang w:val="cy-GB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7B4E994D" w14:textId="77777777" w:rsidR="00805B05" w:rsidRPr="00382BA4" w:rsidRDefault="00805B05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5FF1F8C2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proofErr w:type="spellStart"/>
      <w:r w:rsidRPr="00382BA4">
        <w:rPr>
          <w:rFonts w:ascii="Aptos" w:hAnsi="Aptos" w:cs="Arial"/>
          <w:b/>
          <w:bCs/>
          <w:sz w:val="28"/>
          <w:szCs w:val="28"/>
          <w:lang w:val="cy-GB"/>
        </w:rPr>
        <w:t>Independent</w:t>
      </w:r>
      <w:proofErr w:type="spellEnd"/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 Office for Police </w:t>
      </w:r>
      <w:proofErr w:type="spellStart"/>
      <w:r w:rsidRPr="00382BA4">
        <w:rPr>
          <w:rFonts w:ascii="Aptos" w:hAnsi="Aptos" w:cs="Arial"/>
          <w:b/>
          <w:bCs/>
          <w:sz w:val="28"/>
          <w:szCs w:val="28"/>
          <w:lang w:val="cy-GB"/>
        </w:rPr>
        <w:t>Conduct</w:t>
      </w:r>
      <w:proofErr w:type="spellEnd"/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 (IOPC) </w:t>
      </w:r>
    </w:p>
    <w:p w14:paraId="60E112DA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P O </w:t>
      </w:r>
      <w:proofErr w:type="spellStart"/>
      <w:r w:rsidRPr="00382BA4">
        <w:rPr>
          <w:rFonts w:ascii="Aptos" w:hAnsi="Aptos" w:cs="Arial"/>
          <w:b/>
          <w:bCs/>
          <w:sz w:val="28"/>
          <w:szCs w:val="28"/>
          <w:lang w:val="cy-GB"/>
        </w:rPr>
        <w:t>Box</w:t>
      </w:r>
      <w:proofErr w:type="spellEnd"/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 473</w:t>
      </w:r>
    </w:p>
    <w:p w14:paraId="359D1002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proofErr w:type="spellStart"/>
      <w:r w:rsidRPr="00382BA4">
        <w:rPr>
          <w:rFonts w:ascii="Aptos" w:hAnsi="Aptos" w:cs="Arial"/>
          <w:b/>
          <w:bCs/>
          <w:sz w:val="28"/>
          <w:szCs w:val="28"/>
          <w:lang w:val="cy-GB"/>
        </w:rPr>
        <w:t>Sale</w:t>
      </w:r>
      <w:proofErr w:type="spellEnd"/>
    </w:p>
    <w:p w14:paraId="657BFC42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M33 0BW </w:t>
      </w:r>
    </w:p>
    <w:p w14:paraId="60896084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>Ffôn:</w:t>
      </w:r>
      <w:r w:rsidRPr="00382BA4">
        <w:rPr>
          <w:rFonts w:ascii="Aptos" w:hAnsi="Aptos" w:cs="Arial"/>
          <w:b/>
          <w:bCs/>
          <w:sz w:val="28"/>
          <w:szCs w:val="28"/>
          <w:lang w:val="cy-GB"/>
        </w:rPr>
        <w:tab/>
        <w:t>0300 020 096</w:t>
      </w:r>
    </w:p>
    <w:p w14:paraId="1148A16A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Style w:val="Hyperlink"/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Gwefan: </w:t>
      </w:r>
      <w:hyperlink r:id="rId8" w:history="1">
        <w:r w:rsidRPr="00382BA4">
          <w:rPr>
            <w:rStyle w:val="Hyperlink"/>
            <w:rFonts w:ascii="Aptos" w:hAnsi="Aptos" w:cs="Arial"/>
            <w:b/>
            <w:bCs/>
            <w:sz w:val="28"/>
            <w:szCs w:val="28"/>
            <w:lang w:val="cy-GB"/>
          </w:rPr>
          <w:t>www.policeconduct.gov.uk/</w:t>
        </w:r>
      </w:hyperlink>
    </w:p>
    <w:p w14:paraId="051CE220" w14:textId="507B48AC" w:rsidR="00805B05" w:rsidRDefault="00805B05">
      <w:pPr>
        <w:rPr>
          <w:rFonts w:ascii="Aptos" w:hAnsi="Aptos" w:cs="Arial"/>
          <w:sz w:val="28"/>
          <w:szCs w:val="28"/>
        </w:rPr>
      </w:pPr>
    </w:p>
    <w:p w14:paraId="401B9222" w14:textId="77777777" w:rsidR="00382BA4" w:rsidRPr="00805B05" w:rsidRDefault="00382BA4" w:rsidP="00805B05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u w:val="single"/>
          <w:lang w:val="cy-GB"/>
        </w:rPr>
      </w:pPr>
      <w:r w:rsidRPr="00805B05">
        <w:rPr>
          <w:rFonts w:ascii="Aptos" w:hAnsi="Aptos" w:cs="Arial"/>
          <w:b/>
          <w:bCs/>
          <w:sz w:val="32"/>
          <w:szCs w:val="32"/>
          <w:u w:val="single"/>
          <w:lang w:val="cy-GB"/>
        </w:rPr>
        <w:t xml:space="preserve">Cwynion yn erbyn Prif Gwnstabl Heddlu De Cymru </w:t>
      </w:r>
    </w:p>
    <w:p w14:paraId="7CC1F824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38597C75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trike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Comisiynydd yr Heddlu a Throseddu sy'n gyfrifol am ymchwilio i gwynion yn erbyn Prif Gwnstabl Heddlu De Cymru. </w:t>
      </w:r>
    </w:p>
    <w:p w14:paraId="5C086640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4947859C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color w:val="0000FF"/>
          <w:sz w:val="28"/>
          <w:szCs w:val="28"/>
          <w:u w:val="single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Dylid cyflwyno unrhyw gwynion yn erbyn y Prif Gwnstabl yn ysgrifenedig i Gomisiynydd yr Heddlu a Throseddu. Mae ffurflen gwneud cwyn ar gael ar wefan y Comisiynydd </w:t>
      </w:r>
      <w:hyperlink r:id="rId9" w:history="1">
        <w:r w:rsidRPr="00382BA4">
          <w:rPr>
            <w:rFonts w:ascii="Aptos" w:hAnsi="Aptos" w:cs="Arial"/>
            <w:color w:val="0000FF"/>
            <w:sz w:val="28"/>
            <w:szCs w:val="28"/>
            <w:u w:val="single"/>
            <w:lang w:val="cy-GB"/>
          </w:rPr>
          <w:t>Gwneud cwyn (southwalescommissioner.org.uk)</w:t>
        </w:r>
      </w:hyperlink>
    </w:p>
    <w:p w14:paraId="57DD7BC6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66E24D6B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Gellir anfon y gŵyn drwy e-bost i </w:t>
      </w:r>
      <w:hyperlink r:id="rId10" w:history="1">
        <w:r w:rsidRPr="00382BA4">
          <w:rPr>
            <w:rStyle w:val="Hyperlink"/>
            <w:rFonts w:ascii="Aptos" w:hAnsi="Aptos" w:cs="Arial"/>
            <w:sz w:val="28"/>
            <w:szCs w:val="28"/>
            <w:u w:color="0000FF"/>
            <w:lang w:val="cy-GB"/>
          </w:rPr>
          <w:t>commissioner@south-wales.police.uk</w:t>
        </w:r>
      </w:hyperlink>
      <w:r w:rsidRPr="00382BA4">
        <w:rPr>
          <w:rFonts w:ascii="Aptos" w:hAnsi="Aptos" w:cs="Arial"/>
          <w:sz w:val="28"/>
          <w:szCs w:val="28"/>
          <w:lang w:val="cy-GB"/>
        </w:rPr>
        <w:t xml:space="preserve"> neu gellir ei hanfon drwy'r post i'r cyfeiriad canlynol: </w:t>
      </w:r>
    </w:p>
    <w:p w14:paraId="12C0F0B1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b/>
          <w:sz w:val="28"/>
          <w:szCs w:val="28"/>
        </w:rPr>
      </w:pPr>
    </w:p>
    <w:p w14:paraId="0EDE8295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Comisiynydd yr Heddlu a Throseddu De Cymru </w:t>
      </w:r>
    </w:p>
    <w:p w14:paraId="09443E29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Pencadlys yr Heddlu </w:t>
      </w:r>
    </w:p>
    <w:p w14:paraId="1A116EEF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>Pen-y-bont ar Ogwr</w:t>
      </w: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29D9779B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>CF31 3SU</w:t>
      </w: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16CE324E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7F6C8843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Fel arall, gallwch gyflwyno cwyn i Swyddfa Annibynnol Ymddygiad yr Heddlu yn y cyfeiriad canlynol: </w:t>
      </w:r>
    </w:p>
    <w:p w14:paraId="01B47FCF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0497D948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proofErr w:type="spellStart"/>
      <w:r w:rsidRPr="00382BA4">
        <w:rPr>
          <w:rFonts w:ascii="Aptos" w:hAnsi="Aptos" w:cs="Arial"/>
          <w:b/>
          <w:bCs/>
          <w:sz w:val="28"/>
          <w:szCs w:val="28"/>
          <w:lang w:val="cy-GB"/>
        </w:rPr>
        <w:t>Independent</w:t>
      </w:r>
      <w:proofErr w:type="spellEnd"/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 Office for Police </w:t>
      </w:r>
      <w:proofErr w:type="spellStart"/>
      <w:r w:rsidRPr="00382BA4">
        <w:rPr>
          <w:rFonts w:ascii="Aptos" w:hAnsi="Aptos" w:cs="Arial"/>
          <w:b/>
          <w:bCs/>
          <w:sz w:val="28"/>
          <w:szCs w:val="28"/>
          <w:lang w:val="cy-GB"/>
        </w:rPr>
        <w:t>Conduct</w:t>
      </w:r>
      <w:proofErr w:type="spellEnd"/>
    </w:p>
    <w:p w14:paraId="507751A9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P O </w:t>
      </w:r>
      <w:proofErr w:type="spellStart"/>
      <w:r w:rsidRPr="00382BA4">
        <w:rPr>
          <w:rFonts w:ascii="Aptos" w:hAnsi="Aptos" w:cs="Arial"/>
          <w:b/>
          <w:bCs/>
          <w:sz w:val="28"/>
          <w:szCs w:val="28"/>
          <w:lang w:val="cy-GB"/>
        </w:rPr>
        <w:t>Box</w:t>
      </w:r>
      <w:proofErr w:type="spellEnd"/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 473</w:t>
      </w:r>
    </w:p>
    <w:p w14:paraId="0C849B34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proofErr w:type="spellStart"/>
      <w:r w:rsidRPr="00382BA4">
        <w:rPr>
          <w:rFonts w:ascii="Aptos" w:hAnsi="Aptos" w:cs="Arial"/>
          <w:b/>
          <w:bCs/>
          <w:sz w:val="28"/>
          <w:szCs w:val="28"/>
          <w:lang w:val="cy-GB"/>
        </w:rPr>
        <w:t>Sale</w:t>
      </w:r>
      <w:proofErr w:type="spellEnd"/>
    </w:p>
    <w:p w14:paraId="5642C3C6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M33 0BW </w:t>
      </w:r>
    </w:p>
    <w:p w14:paraId="5A5D715F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</w:p>
    <w:p w14:paraId="4DD33FAC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>Ffôn: 0300 020 096</w:t>
      </w:r>
    </w:p>
    <w:p w14:paraId="3C3E947C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Gwefan: </w:t>
      </w:r>
      <w:hyperlink r:id="rId11" w:history="1">
        <w:r w:rsidRPr="00382BA4">
          <w:rPr>
            <w:rStyle w:val="Hyperlink"/>
            <w:rFonts w:ascii="Aptos" w:hAnsi="Aptos" w:cs="Arial"/>
            <w:b/>
            <w:bCs/>
            <w:sz w:val="28"/>
            <w:szCs w:val="28"/>
            <w:lang w:val="cy-GB"/>
          </w:rPr>
          <w:t>www.policeconduct.gov.uk/</w:t>
        </w:r>
      </w:hyperlink>
    </w:p>
    <w:p w14:paraId="47D31B35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08C7A902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>Os bydd angen rhagor o wybodaeth, eglurhad neu gymorth arnoch ynghylch gwneud cwyn yn erbyn y Prif Gwnstabl, cysylltwch â swyddfa Comisiynydd yr Heddlu a Throseddu ar 01656 869366 neu Swyddfa Annibynnol Ymddygiad yr Heddlu ar 0300 020 096.</w:t>
      </w:r>
    </w:p>
    <w:p w14:paraId="6EAB62A7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50502EB9" w14:textId="77777777" w:rsidR="00382BA4" w:rsidRPr="00805B05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u w:val="single"/>
          <w:lang w:val="cy-GB"/>
        </w:rPr>
      </w:pPr>
      <w:r w:rsidRPr="00805B05">
        <w:rPr>
          <w:rFonts w:ascii="Aptos" w:hAnsi="Aptos" w:cs="Arial"/>
          <w:b/>
          <w:bCs/>
          <w:sz w:val="32"/>
          <w:szCs w:val="32"/>
          <w:u w:val="single"/>
          <w:lang w:val="cy-GB"/>
        </w:rPr>
        <w:t xml:space="preserve">Safonau Moesegol </w:t>
      </w:r>
    </w:p>
    <w:p w14:paraId="2F1D3F9B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b/>
          <w:sz w:val="28"/>
          <w:szCs w:val="28"/>
          <w:u w:val="single"/>
        </w:rPr>
      </w:pPr>
    </w:p>
    <w:p w14:paraId="101DF354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Mae Comisiynydd yr Heddlu a Throseddu a'i staff i gyd yn cydymffurfio â'r Cod Moeseg, a'r Egwyddorion a'r Safonau Ymddygiad Proffesiynol ar gyfer y Proffesiwn Plismona yng Nghymru a Lloegr fel y nodir yng Nghanllaw “Cod Moeseg” y Coleg Plismona, ac mae manylion ar gael yn </w:t>
      </w:r>
      <w:hyperlink r:id="rId12" w:history="1">
        <w:r w:rsidRPr="00382BA4">
          <w:rPr>
            <w:rFonts w:ascii="Aptos" w:hAnsi="Aptos" w:cs="Arial"/>
            <w:color w:val="0000FF"/>
            <w:sz w:val="28"/>
            <w:szCs w:val="28"/>
            <w:u w:val="single"/>
            <w:lang w:val="cy-GB"/>
          </w:rPr>
          <w:t>Cod Moeseg | Y Coleg Plismona</w:t>
        </w:r>
        <w:r w:rsidRPr="00382BA4">
          <w:rPr>
            <w:rFonts w:ascii="Aptos" w:hAnsi="Aptos" w:cs="Arial"/>
            <w:color w:val="0000FF"/>
            <w:sz w:val="28"/>
            <w:szCs w:val="28"/>
            <w:lang w:val="cy-GB"/>
          </w:rPr>
          <w:t>.</w:t>
        </w:r>
      </w:hyperlink>
    </w:p>
    <w:p w14:paraId="680CA512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48258F49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Mae Comisiynydd yr Heddlu a Throseddu a'i holl staff hefyd wedi'u rhwymo gan Egwyddorion </w:t>
      </w:r>
      <w:proofErr w:type="spellStart"/>
      <w:r w:rsidRPr="00382BA4">
        <w:rPr>
          <w:rFonts w:ascii="Aptos" w:hAnsi="Aptos" w:cs="Arial"/>
          <w:sz w:val="28"/>
          <w:szCs w:val="28"/>
          <w:lang w:val="cy-GB"/>
        </w:rPr>
        <w:t>Nolan</w:t>
      </w:r>
      <w:proofErr w:type="spellEnd"/>
      <w:r w:rsidRPr="00382BA4">
        <w:rPr>
          <w:rFonts w:ascii="Aptos" w:hAnsi="Aptos" w:cs="Arial"/>
          <w:sz w:val="28"/>
          <w:szCs w:val="28"/>
          <w:lang w:val="cy-GB"/>
        </w:rPr>
        <w:t xml:space="preserve"> ar gyfer Bywyd Cyhoeddus, sydd ar gael yn Atodiad A. </w:t>
      </w:r>
    </w:p>
    <w:p w14:paraId="63F6C500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0CF076E8" w14:textId="77777777" w:rsidR="00382BA4" w:rsidRPr="00382BA4" w:rsidRDefault="00382BA4" w:rsidP="00382BA4">
      <w:pPr>
        <w:spacing w:after="0" w:line="240" w:lineRule="auto"/>
        <w:jc w:val="both"/>
        <w:rPr>
          <w:rFonts w:ascii="Aptos" w:hAnsi="Aptos" w:cs="Arial"/>
          <w:sz w:val="28"/>
          <w:szCs w:val="28"/>
        </w:rPr>
      </w:pPr>
    </w:p>
    <w:p w14:paraId="000E56F6" w14:textId="77777777" w:rsidR="00382BA4" w:rsidRPr="00805B05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u w:val="single"/>
          <w:lang w:val="cy-GB"/>
        </w:rPr>
      </w:pPr>
      <w:r w:rsidRPr="00805B05">
        <w:rPr>
          <w:rFonts w:ascii="Aptos" w:hAnsi="Aptos" w:cs="Arial"/>
          <w:b/>
          <w:bCs/>
          <w:sz w:val="32"/>
          <w:szCs w:val="32"/>
          <w:u w:val="single"/>
          <w:lang w:val="cy-GB"/>
        </w:rPr>
        <w:t>Cwynion yn erbyn Comisiynydd yr Heddlu a Throseddu</w:t>
      </w:r>
    </w:p>
    <w:p w14:paraId="412AC314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208ABA73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Yn aml, mae'n rhaid i'r Comisiynydd wneud penderfyniadau pwysig ac anodd mewn sefyllfaoedd cymhleth ac, felly, os hoffech wneud sylw ar benderfyniad neu bolisi a wnaed gan y Comisiynydd, mae croeso i chi ysgrifennu at y Comisiynydd mewn perthynas â'r pwyntiau yr hoffech eu gwneud. Fodd bynnag, os ydych o'r farn bod y Comisiynydd wedi gweithredu yn groes i'r egwyddorion a atodwyd yn Atodiad A neu wedi gweithredu mewn modd nad yw'n cyrraedd y safonau disgwyliedig yn eich barn chi, gallwch wneud cwyn yn ei erbyn. </w:t>
      </w:r>
    </w:p>
    <w:p w14:paraId="051F8946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25E1FE73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Mae'r Comisiynydd yn rhwym wrth Reoliadau Cyrff Plismona Lleol Etholedig (Cwynion a Chamymddwyn) 2012. Mae'r rheoliadau'n darparu ar gyfer ymchwilio i gwynion difrifol (sy'n golygu neu'n cynnwys, neu sy'n ymddangos eu bod yn golygu neu'n cynnwys, cyflawni trosedd) a phob mater yn ymwneud ag ymddygiad (sydd, yn ôl y diffiniad, yn cynnwys amheuaeth o drosedd) gan Swyddfa Annibynnol Ymddygiad yr Heddlu neu heddlu ar wahân o dan gyfarwyddyd Swyddfa Annibynnol Ymddygiad yr Heddlu. </w:t>
      </w:r>
    </w:p>
    <w:p w14:paraId="69EB4835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023E0F92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Rhoddwyd pwerau i Swyddfa Annibynnol Ymddygiad yr Heddlu wneud y canlynol mewn perthynas ag ymchwilio i gwynion yn erbyn Comisiynwyr yr Heddlu a Throseddu: </w:t>
      </w:r>
    </w:p>
    <w:p w14:paraId="21E80040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5C5E512C" w14:textId="77777777" w:rsidR="00382BA4" w:rsidRPr="00382BA4" w:rsidRDefault="00382BA4" w:rsidP="00382B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Mae'r rheoliadau yn rhoi swyddogaethau i Swyddfa Annibynnol Ymddygiad yr Heddlu mewn perthynas â'r Comisiynwyr sy'n cyfateb i'r swyddogaethau hynny a gaiff eu harfer mewn perthynas â'r heddlu. Gall Swyddfa Annibynnol Ymddygiad yr Heddlu hefyd gyhoeddi adroddiadau ar arfer y swyddogaethau hynny.  </w:t>
      </w:r>
    </w:p>
    <w:p w14:paraId="295CDF20" w14:textId="77777777" w:rsidR="00382BA4" w:rsidRPr="00382BA4" w:rsidRDefault="00382BA4" w:rsidP="00382BA4">
      <w:pPr>
        <w:pStyle w:val="ListParagraph"/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6AE895CE" w14:textId="77777777" w:rsidR="00382BA4" w:rsidRPr="00382BA4" w:rsidRDefault="00382BA4" w:rsidP="00382B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>O dan Ddeddf Diwygio'r Heddlu 2002, mae gan Swyddfa Annibynnol Ymddygiad yr Heddlu bwerau i gynnal ymchwiliadau cudd hefyd.</w:t>
      </w:r>
    </w:p>
    <w:p w14:paraId="77C7EF1A" w14:textId="77777777" w:rsidR="00382BA4" w:rsidRPr="00382BA4" w:rsidRDefault="00382BA4" w:rsidP="00382BA4">
      <w:pPr>
        <w:pStyle w:val="ListParagraph"/>
        <w:spacing w:line="240" w:lineRule="auto"/>
        <w:jc w:val="both"/>
        <w:rPr>
          <w:rFonts w:ascii="Aptos" w:hAnsi="Aptos" w:cs="Arial"/>
          <w:sz w:val="28"/>
          <w:szCs w:val="28"/>
        </w:rPr>
      </w:pPr>
    </w:p>
    <w:p w14:paraId="4C2CAE9B" w14:textId="77777777" w:rsidR="00382BA4" w:rsidRPr="00382BA4" w:rsidRDefault="00382BA4" w:rsidP="00382B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Mae dyletswyddau cyffredinol ar Gomisiynwyr yr Heddlu a Throseddu, Dirprwyon a Chynorthwywyr, Panel yr Heddlu a Throseddu, a Phrif Swyddogion yr heddlu i gynorthwyo Swyddfa Annibynnol Ymddygiad yr Heddlu a rhoi mynediad iddi i eiddo a gwybodaeth.   </w:t>
      </w:r>
    </w:p>
    <w:p w14:paraId="69335B61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724587BB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Pan wneir honiadau nad ydynt yn rhai troseddol, mae'r rheoliadau yn golygu y gellir datrys cwynion yn anffurfiol gan Banel yr Heddlu a Throseddu De Cymru, a gynhelir gan Gyngor Bwrdeistref Sirol Merthyr Tudful.     </w:t>
      </w:r>
    </w:p>
    <w:p w14:paraId="51FD6D0E" w14:textId="77777777" w:rsidR="00382BA4" w:rsidRPr="00382BA4" w:rsidRDefault="00382BA4" w:rsidP="00773A2A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72098393" w14:textId="77777777" w:rsidR="00382BA4" w:rsidRPr="00805B05" w:rsidRDefault="00382BA4" w:rsidP="00805B05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u w:val="single"/>
          <w:lang w:val="cy-GB"/>
        </w:rPr>
      </w:pPr>
      <w:r w:rsidRPr="00805B05">
        <w:rPr>
          <w:rFonts w:ascii="Aptos" w:hAnsi="Aptos" w:cs="Arial"/>
          <w:b/>
          <w:bCs/>
          <w:sz w:val="32"/>
          <w:szCs w:val="32"/>
          <w:u w:val="single"/>
          <w:lang w:val="cy-GB"/>
        </w:rPr>
        <w:t xml:space="preserve">Gwneud cwyn yn erbyn Comisiynydd yr Heddlu a Throseddu </w:t>
      </w:r>
    </w:p>
    <w:p w14:paraId="72099769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75027E78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Mae'r canlynol yn amlinellu'r broses y dylid ei dilyn wrth wneud cwyn yn erbyn Comisiynydd yr Heddlu a Throseddu: </w:t>
      </w:r>
    </w:p>
    <w:p w14:paraId="7BBAAE03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43B2A300" w14:textId="77777777" w:rsidR="00382BA4" w:rsidRPr="00382BA4" w:rsidRDefault="00382BA4" w:rsidP="00382BA4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Dylid gwneud cwynion i Banel yr Heddlu a Throseddu De Cymru: </w:t>
      </w:r>
    </w:p>
    <w:p w14:paraId="3723FEDB" w14:textId="77777777" w:rsidR="00382BA4" w:rsidRPr="00382BA4" w:rsidRDefault="00382BA4" w:rsidP="00382BA4">
      <w:pPr>
        <w:spacing w:after="0" w:line="240" w:lineRule="auto"/>
        <w:ind w:left="766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7AF4F8D0" w14:textId="77777777" w:rsidR="00382BA4" w:rsidRPr="00382BA4" w:rsidRDefault="00382BA4" w:rsidP="00382BA4">
      <w:pPr>
        <w:pStyle w:val="CommentText"/>
        <w:spacing w:line="276" w:lineRule="auto"/>
        <w:ind w:left="720"/>
        <w:rPr>
          <w:rFonts w:ascii="Aptos" w:hAnsi="Aptos" w:cs="Arial"/>
          <w:b/>
          <w:sz w:val="28"/>
          <w:szCs w:val="28"/>
          <w:shd w:val="clear" w:color="auto" w:fill="FFFFFF"/>
        </w:rPr>
      </w:pPr>
      <w:r w:rsidRPr="00382BA4">
        <w:rPr>
          <w:rFonts w:ascii="Aptos" w:hAnsi="Aptos" w:cs="Arial"/>
          <w:b/>
          <w:bCs/>
          <w:sz w:val="28"/>
          <w:szCs w:val="28"/>
          <w:shd w:val="clear" w:color="auto" w:fill="FFFFFF"/>
          <w:lang w:val="cy-GB"/>
        </w:rPr>
        <w:t xml:space="preserve">d/o </w:t>
      </w:r>
      <w:r w:rsidRPr="00382BA4">
        <w:rPr>
          <w:rFonts w:ascii="Aptos" w:eastAsia="Times New Roman" w:hAnsi="Aptos" w:cs="Arial"/>
          <w:b/>
          <w:bCs/>
          <w:sz w:val="28"/>
          <w:szCs w:val="28"/>
          <w:lang w:val="cy-GB" w:eastAsia="en-GB"/>
        </w:rPr>
        <w:t>Cyngor Bwrdeistref Sirol Merthyr Tudful</w:t>
      </w:r>
      <w:r w:rsidRPr="00382BA4">
        <w:rPr>
          <w:rFonts w:ascii="Aptos" w:hAnsi="Aptos" w:cs="Arial"/>
          <w:b/>
          <w:bCs/>
          <w:sz w:val="28"/>
          <w:szCs w:val="28"/>
          <w:shd w:val="clear" w:color="auto" w:fill="FFFFFF"/>
          <w:lang w:val="cy-GB"/>
        </w:rPr>
        <w:t>, Yr Adran Gwasanaethau Democrataidd,</w:t>
      </w:r>
      <w:r w:rsidRPr="00382BA4">
        <w:rPr>
          <w:rFonts w:ascii="Aptos" w:hAnsi="Aptos" w:cs="Arial"/>
          <w:b/>
          <w:bCs/>
          <w:sz w:val="28"/>
          <w:szCs w:val="28"/>
          <w:lang w:val="cy-GB"/>
        </w:rPr>
        <w:br/>
      </w:r>
      <w:r w:rsidRPr="00382BA4">
        <w:rPr>
          <w:rFonts w:ascii="Aptos" w:hAnsi="Aptos" w:cs="Arial"/>
          <w:b/>
          <w:bCs/>
          <w:sz w:val="28"/>
          <w:szCs w:val="28"/>
          <w:shd w:val="clear" w:color="auto" w:fill="FFFFFF"/>
          <w:lang w:val="cy-GB"/>
        </w:rPr>
        <w:t>Y Ganolfan Ddinesig, Stryd y Castell,</w:t>
      </w:r>
      <w:r w:rsidRPr="00382BA4">
        <w:rPr>
          <w:rFonts w:ascii="Aptos" w:hAnsi="Aptos" w:cs="Arial"/>
          <w:b/>
          <w:bCs/>
          <w:sz w:val="28"/>
          <w:szCs w:val="28"/>
          <w:lang w:val="cy-GB"/>
        </w:rPr>
        <w:br/>
      </w:r>
      <w:r w:rsidRPr="00382BA4">
        <w:rPr>
          <w:rFonts w:ascii="Aptos" w:hAnsi="Aptos" w:cs="Arial"/>
          <w:b/>
          <w:bCs/>
          <w:sz w:val="28"/>
          <w:szCs w:val="28"/>
          <w:shd w:val="clear" w:color="auto" w:fill="FFFFFF"/>
          <w:lang w:val="cy-GB"/>
        </w:rPr>
        <w:t>Merthyr Tudful, CF47 8AN</w:t>
      </w:r>
    </w:p>
    <w:p w14:paraId="22FA3AED" w14:textId="77777777" w:rsidR="00382BA4" w:rsidRPr="00382BA4" w:rsidRDefault="00382BA4" w:rsidP="00382BA4">
      <w:pPr>
        <w:shd w:val="clear" w:color="auto" w:fill="FFFFFF"/>
        <w:spacing w:before="100" w:beforeAutospacing="1" w:after="100" w:afterAutospacing="1"/>
        <w:ind w:left="56" w:firstLine="720"/>
        <w:rPr>
          <w:rFonts w:ascii="Aptos" w:eastAsia="Times New Roman" w:hAnsi="Aptos" w:cs="Arial"/>
          <w:b/>
          <w:sz w:val="28"/>
          <w:szCs w:val="28"/>
        </w:rPr>
      </w:pPr>
      <w:r w:rsidRPr="00382BA4">
        <w:rPr>
          <w:rFonts w:ascii="Aptos" w:eastAsia="Times New Roman" w:hAnsi="Aptos" w:cs="Arial"/>
          <w:b/>
          <w:bCs/>
          <w:sz w:val="28"/>
          <w:szCs w:val="28"/>
          <w:lang w:val="cy-GB"/>
        </w:rPr>
        <w:t xml:space="preserve">E-bost – </w:t>
      </w:r>
      <w:hyperlink r:id="rId13" w:history="1">
        <w:r w:rsidRPr="00382BA4">
          <w:rPr>
            <w:rStyle w:val="Hyperlink"/>
            <w:rFonts w:ascii="Aptos" w:hAnsi="Aptos" w:cs="Arial"/>
            <w:b/>
            <w:bCs/>
            <w:sz w:val="28"/>
            <w:szCs w:val="28"/>
            <w:lang w:val="cy-GB"/>
          </w:rPr>
          <w:t>swpcp@merthyr.gov.uk</w:t>
        </w:r>
      </w:hyperlink>
    </w:p>
    <w:p w14:paraId="74B35735" w14:textId="77777777" w:rsidR="00382BA4" w:rsidRPr="00382BA4" w:rsidRDefault="00382BA4" w:rsidP="00382BA4">
      <w:pPr>
        <w:spacing w:after="0" w:line="240" w:lineRule="auto"/>
        <w:ind w:left="776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eastAsia="Times New Roman" w:hAnsi="Aptos" w:cs="Arial"/>
          <w:b/>
          <w:bCs/>
          <w:sz w:val="28"/>
          <w:szCs w:val="28"/>
          <w:lang w:val="cy-GB"/>
        </w:rPr>
        <w:t>Ffôn –</w:t>
      </w:r>
      <w:r w:rsidRPr="00382BA4">
        <w:rPr>
          <w:rFonts w:ascii="Aptos" w:eastAsia="Times New Roman" w:hAnsi="Aptos" w:cs="Arial"/>
          <w:sz w:val="28"/>
          <w:szCs w:val="28"/>
          <w:lang w:val="cy-GB"/>
        </w:rPr>
        <w:t xml:space="preserve"> 01685 725000</w:t>
      </w:r>
    </w:p>
    <w:p w14:paraId="1F25868A" w14:textId="77777777" w:rsidR="00382BA4" w:rsidRPr="00382BA4" w:rsidRDefault="00382BA4" w:rsidP="00382BA4">
      <w:pPr>
        <w:spacing w:after="0" w:line="240" w:lineRule="auto"/>
        <w:ind w:left="766"/>
        <w:contextualSpacing/>
        <w:jc w:val="both"/>
        <w:rPr>
          <w:rFonts w:ascii="Aptos" w:hAnsi="Aptos" w:cs="Arial"/>
          <w:sz w:val="28"/>
          <w:szCs w:val="28"/>
        </w:rPr>
      </w:pPr>
    </w:p>
    <w:p w14:paraId="7DA72064" w14:textId="77777777" w:rsidR="00382BA4" w:rsidRPr="00382BA4" w:rsidRDefault="00382BA4" w:rsidP="00382BA4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Mae Panel yr Heddlu a Throseddu yn gwneud penderfyniad ynghylch p'un a ddylid cofnodi'r gŵyn ai peidio, ac mae'n sicrhau bod y wybodaeth hon yn cael ei storio mewn cronfa ddata ddiogel.  </w:t>
      </w:r>
    </w:p>
    <w:p w14:paraId="0F928861" w14:textId="77777777" w:rsidR="00382BA4" w:rsidRPr="00382BA4" w:rsidRDefault="00382BA4" w:rsidP="00382BA4">
      <w:pPr>
        <w:spacing w:after="0" w:line="240" w:lineRule="auto"/>
        <w:ind w:left="766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0386A205" w14:textId="77777777" w:rsidR="00382BA4" w:rsidRPr="00382BA4" w:rsidRDefault="00382BA4" w:rsidP="00382BA4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lastRenderedPageBreak/>
        <w:t xml:space="preserve">Caiff y gŵyn ei </w:t>
      </w:r>
      <w:proofErr w:type="spellStart"/>
      <w:r w:rsidRPr="00382BA4">
        <w:rPr>
          <w:rFonts w:ascii="Aptos" w:hAnsi="Aptos" w:cs="Arial"/>
          <w:sz w:val="28"/>
          <w:szCs w:val="28"/>
          <w:lang w:val="cy-GB"/>
        </w:rPr>
        <w:t>hatgyfeirio</w:t>
      </w:r>
      <w:proofErr w:type="spellEnd"/>
      <w:r w:rsidRPr="00382BA4">
        <w:rPr>
          <w:rFonts w:ascii="Aptos" w:hAnsi="Aptos" w:cs="Arial"/>
          <w:sz w:val="28"/>
          <w:szCs w:val="28"/>
          <w:lang w:val="cy-GB"/>
        </w:rPr>
        <w:t xml:space="preserve"> at Swyddfa Annibynnol Ymddygiad yr Heddlu gan Banel yr Heddlu a Throseddu os bydd yn cynnwys amheuaeth o drosedd. Pan gaiff cwyn neu fater sy'n ymwneud ag ymddygiad ei </w:t>
      </w:r>
      <w:proofErr w:type="spellStart"/>
      <w:r w:rsidRPr="00382BA4">
        <w:rPr>
          <w:rFonts w:ascii="Aptos" w:hAnsi="Aptos" w:cs="Arial"/>
          <w:sz w:val="28"/>
          <w:szCs w:val="28"/>
          <w:lang w:val="cy-GB"/>
        </w:rPr>
        <w:t>atgyfeirio</w:t>
      </w:r>
      <w:proofErr w:type="spellEnd"/>
      <w:r w:rsidRPr="00382BA4">
        <w:rPr>
          <w:rFonts w:ascii="Aptos" w:hAnsi="Aptos" w:cs="Arial"/>
          <w:sz w:val="28"/>
          <w:szCs w:val="28"/>
          <w:lang w:val="cy-GB"/>
        </w:rPr>
        <w:t xml:space="preserve">, rhaid i Swyddfa Annibynnol Ymddygiad yr Heddlu benderfynu a ddylid ymchwilio i'r mater ai peidio, ac os felly, p'un a fydd yn ymchwilio iddo ei hun neu'n gofyn i heddlu arall wneud hynny o dan reolaeth Swyddfa Annibynnol Ymddygiad yr Heddlu. Gellir gohirio ymchwiliadau, ailafael ynddynt a'u terfynu os bydd angen ar unrhyw adeg. </w:t>
      </w:r>
    </w:p>
    <w:p w14:paraId="5F0256CE" w14:textId="77777777" w:rsidR="00382BA4" w:rsidRPr="00382BA4" w:rsidRDefault="00382BA4" w:rsidP="00382BA4">
      <w:pPr>
        <w:spacing w:after="0" w:line="240" w:lineRule="auto"/>
        <w:ind w:left="72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77C9177E" w14:textId="77777777" w:rsidR="00382BA4" w:rsidRPr="00382BA4" w:rsidRDefault="00382BA4" w:rsidP="00382BA4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Yna, bydd yn rhaid i'r ymchwilydd gyflwyno adroddiad terfynol i Swyddfa Annibynnol Ymddygiad yr Heddlu ei ystyried. Os bydd Swyddfa Annibynnol Ymddygiad yr Heddlu yn dod i'r casgliad bod trosedd wedi'i chyflawni, yna rhaid i'r mater gael ei </w:t>
      </w:r>
      <w:proofErr w:type="spellStart"/>
      <w:r w:rsidRPr="00382BA4">
        <w:rPr>
          <w:rFonts w:ascii="Aptos" w:hAnsi="Aptos" w:cs="Arial"/>
          <w:sz w:val="28"/>
          <w:szCs w:val="28"/>
          <w:lang w:val="cy-GB"/>
        </w:rPr>
        <w:t>atgyfeirio</w:t>
      </w:r>
      <w:proofErr w:type="spellEnd"/>
      <w:r w:rsidRPr="00382BA4">
        <w:rPr>
          <w:rFonts w:ascii="Aptos" w:hAnsi="Aptos" w:cs="Arial"/>
          <w:sz w:val="28"/>
          <w:szCs w:val="28"/>
          <w:lang w:val="cy-GB"/>
        </w:rPr>
        <w:t xml:space="preserve"> at y Cyfarwyddwr Erlyniadau Cyhoeddus i ystyried a ddylid dwyn achos troseddol. Gall yr adroddiad hefyd gael ei anfon at Banel yr Heddlu a Throseddu a gellir ei gyhoeddi, yn amodol ar olygu unrhyw ddeunydd sensitif os oes angen.  </w:t>
      </w:r>
    </w:p>
    <w:p w14:paraId="789723DF" w14:textId="77777777" w:rsidR="00382BA4" w:rsidRPr="00382BA4" w:rsidRDefault="00382BA4" w:rsidP="00382BA4">
      <w:pPr>
        <w:spacing w:after="0" w:line="240" w:lineRule="auto"/>
        <w:ind w:left="72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59481FD1" w14:textId="77777777" w:rsidR="00382BA4" w:rsidRPr="00382BA4" w:rsidRDefault="00382BA4" w:rsidP="00382BA4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Os bydd Swyddfa Annibynnol Ymddygiad yr Heddlu yn gwneud y penderfyniad na ddylid ymchwilio i gŵyn neu fater sy'n ymwneud ag ymddygiad, yna dylid </w:t>
      </w:r>
      <w:proofErr w:type="spellStart"/>
      <w:r w:rsidRPr="00382BA4">
        <w:rPr>
          <w:rFonts w:ascii="Aptos" w:hAnsi="Aptos" w:cs="Arial"/>
          <w:sz w:val="28"/>
          <w:szCs w:val="28"/>
          <w:lang w:val="cy-GB"/>
        </w:rPr>
        <w:t>atgyfeirio'r</w:t>
      </w:r>
      <w:proofErr w:type="spellEnd"/>
      <w:r w:rsidRPr="00382BA4">
        <w:rPr>
          <w:rFonts w:ascii="Aptos" w:hAnsi="Aptos" w:cs="Arial"/>
          <w:sz w:val="28"/>
          <w:szCs w:val="28"/>
          <w:lang w:val="cy-GB"/>
        </w:rPr>
        <w:t xml:space="preserve"> mater yn ôl at Banel yr Heddlu a Throseddu, er mwyn ei ystyried ymhellach.     </w:t>
      </w:r>
    </w:p>
    <w:p w14:paraId="3EF96DDE" w14:textId="77777777" w:rsidR="00382BA4" w:rsidRPr="00382BA4" w:rsidRDefault="00382BA4" w:rsidP="00382BA4">
      <w:pPr>
        <w:spacing w:after="0" w:line="240" w:lineRule="auto"/>
        <w:ind w:left="72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01F8A86E" w14:textId="77777777" w:rsidR="00382BA4" w:rsidRPr="00382BA4" w:rsidRDefault="00382BA4" w:rsidP="00382BA4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Lle nad yw'r gŵyn yn bodloni'r meini prawf ar gyfer </w:t>
      </w:r>
      <w:proofErr w:type="spellStart"/>
      <w:r w:rsidRPr="00382BA4">
        <w:rPr>
          <w:rFonts w:ascii="Aptos" w:hAnsi="Aptos" w:cs="Arial"/>
          <w:sz w:val="28"/>
          <w:szCs w:val="28"/>
          <w:lang w:val="cy-GB"/>
        </w:rPr>
        <w:t>atgyfeirio</w:t>
      </w:r>
      <w:proofErr w:type="spellEnd"/>
      <w:r w:rsidRPr="00382BA4">
        <w:rPr>
          <w:rFonts w:ascii="Aptos" w:hAnsi="Aptos" w:cs="Arial"/>
          <w:sz w:val="28"/>
          <w:szCs w:val="28"/>
          <w:lang w:val="cy-GB"/>
        </w:rPr>
        <w:t xml:space="preserve"> neu os bydd Swyddfa Annibynnol Ymddygiad yr Heddlu yn ei </w:t>
      </w:r>
      <w:proofErr w:type="spellStart"/>
      <w:r w:rsidRPr="00382BA4">
        <w:rPr>
          <w:rFonts w:ascii="Aptos" w:hAnsi="Aptos" w:cs="Arial"/>
          <w:sz w:val="28"/>
          <w:szCs w:val="28"/>
          <w:lang w:val="cy-GB"/>
        </w:rPr>
        <w:t>hatgyfeirio'n</w:t>
      </w:r>
      <w:proofErr w:type="spellEnd"/>
      <w:r w:rsidRPr="00382BA4">
        <w:rPr>
          <w:rFonts w:ascii="Aptos" w:hAnsi="Aptos" w:cs="Arial"/>
          <w:sz w:val="28"/>
          <w:szCs w:val="28"/>
          <w:lang w:val="cy-GB"/>
        </w:rPr>
        <w:t xml:space="preserve"> ôl at Banel yr Heddlu a Throseddu, gall y gŵyn fod yn amodol ar ddatrysiad anffurfiol.    </w:t>
      </w:r>
    </w:p>
    <w:p w14:paraId="3B624214" w14:textId="77777777" w:rsidR="00382BA4" w:rsidRPr="00382BA4" w:rsidRDefault="00382BA4" w:rsidP="00382BA4">
      <w:pPr>
        <w:spacing w:after="0" w:line="240" w:lineRule="auto"/>
        <w:ind w:left="72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438DC2FF" w14:textId="77777777" w:rsidR="00382BA4" w:rsidRPr="00382BA4" w:rsidRDefault="00382BA4" w:rsidP="00382BA4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Gall Panel yr Heddlu a Throseddu benodi is-bwyllgor, un aelod neu unigolyn arall y mae'n ystyried y byddai'n rhesymol iddo ddatrys y gŵyn. Nid oes unrhyw broses benodol o ran sut y dylid datrys y gŵyn na meini prawf penodol ynghylch beth ddylai canlyniad y gŵyn fod. Nid oes unrhyw ddarpariaeth ar gyfer rhoi unrhyw gosbau ar y Comisiynydd. </w:t>
      </w:r>
    </w:p>
    <w:p w14:paraId="307E974A" w14:textId="77777777" w:rsidR="00382BA4" w:rsidRPr="00382BA4" w:rsidRDefault="00382BA4" w:rsidP="00382BA4">
      <w:pPr>
        <w:spacing w:after="0" w:line="240" w:lineRule="auto"/>
        <w:ind w:left="72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037EC5E2" w14:textId="77777777" w:rsidR="00382BA4" w:rsidRPr="00382BA4" w:rsidRDefault="00382BA4" w:rsidP="00382BA4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Bydd y weithdrefn datrys leol yn cynnwys Panel yr Heddlu a Throseddu yn ceisio esboniad gan y Comisiynydd am ei ymddygiad, ac ymddiheuriad, lle y bo'n briodol.  </w:t>
      </w:r>
    </w:p>
    <w:p w14:paraId="317A13F8" w14:textId="77777777" w:rsidR="00382BA4" w:rsidRPr="00382BA4" w:rsidRDefault="00382BA4" w:rsidP="00382BA4">
      <w:pPr>
        <w:spacing w:after="0" w:line="240" w:lineRule="auto"/>
        <w:ind w:left="72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335CD2A8" w14:textId="77777777" w:rsidR="00382BA4" w:rsidRPr="00382BA4" w:rsidRDefault="00382BA4" w:rsidP="00382BA4">
      <w:pPr>
        <w:numPr>
          <w:ilvl w:val="0"/>
          <w:numId w:val="1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Mae gan Banel yr Heddlu a Throseddu y pŵer i ofyn i'r Comisiynydd fod yn bresennol ger ei fron a chyflwyno gwybodaeth neu lunio adroddiad cyhoeddus ar y mater.  </w:t>
      </w:r>
    </w:p>
    <w:p w14:paraId="0B0A4E67" w14:textId="77777777" w:rsidR="00382BA4" w:rsidRPr="00382BA4" w:rsidRDefault="00382BA4" w:rsidP="00382BA4">
      <w:pPr>
        <w:spacing w:after="0" w:line="240" w:lineRule="auto"/>
        <w:ind w:left="72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6EE83EF1" w14:textId="77777777" w:rsidR="006A5990" w:rsidRPr="006A5990" w:rsidRDefault="00382BA4" w:rsidP="00805B05">
      <w:pPr>
        <w:numPr>
          <w:ilvl w:val="0"/>
          <w:numId w:val="1"/>
        </w:numPr>
        <w:spacing w:after="0" w:line="240" w:lineRule="auto"/>
        <w:ind w:left="720" w:hanging="360"/>
        <w:contextualSpacing/>
        <w:jc w:val="both"/>
        <w:rPr>
          <w:rFonts w:ascii="Aptos" w:hAnsi="Aptos" w:cs="Arial"/>
          <w:b/>
          <w:sz w:val="28"/>
          <w:szCs w:val="28"/>
          <w:u w:val="single"/>
        </w:rPr>
      </w:pPr>
      <w:r w:rsidRPr="006A5990">
        <w:rPr>
          <w:rFonts w:ascii="Aptos" w:hAnsi="Aptos" w:cs="Arial"/>
          <w:sz w:val="28"/>
          <w:szCs w:val="28"/>
          <w:lang w:val="cy-GB"/>
        </w:rPr>
        <w:lastRenderedPageBreak/>
        <w:t xml:space="preserve">Gall Panel yr Heddlu a Throseddu ddirprwyo unrhyw un o'i swyddogaethau, heblaw ei swyddogaethau mewn perthynas â datrys y gŵyn yn derfynol, i Brif Weithredwr Comisiynydd yr Heddlu a Throseddu. Diben hyn yw atal Panel yr Heddlu a Throseddu rhag gorfod ymdrin â chwynion a materion yn ymwneud ag ymddygiad yn y lle cyntaf. </w:t>
      </w:r>
    </w:p>
    <w:p w14:paraId="5EC3A4BA" w14:textId="77777777" w:rsidR="006A5990" w:rsidRDefault="006A5990" w:rsidP="006A5990">
      <w:pPr>
        <w:pStyle w:val="ListParagraph"/>
        <w:rPr>
          <w:rFonts w:ascii="Aptos" w:hAnsi="Aptos" w:cs="Arial"/>
          <w:b/>
          <w:bCs/>
          <w:sz w:val="32"/>
          <w:szCs w:val="32"/>
          <w:u w:val="single"/>
          <w:lang w:val="cy-GB"/>
        </w:rPr>
      </w:pPr>
    </w:p>
    <w:p w14:paraId="4B85B144" w14:textId="06F7E3BB" w:rsidR="00382BA4" w:rsidRPr="006A5990" w:rsidRDefault="00382BA4" w:rsidP="006A5990">
      <w:pPr>
        <w:spacing w:after="0" w:line="240" w:lineRule="auto"/>
        <w:contextualSpacing/>
        <w:jc w:val="both"/>
        <w:rPr>
          <w:rFonts w:ascii="Aptos" w:hAnsi="Aptos" w:cs="Arial"/>
          <w:b/>
          <w:sz w:val="28"/>
          <w:szCs w:val="28"/>
          <w:u w:val="single"/>
        </w:rPr>
      </w:pPr>
      <w:r w:rsidRPr="006A5990">
        <w:rPr>
          <w:rFonts w:ascii="Aptos" w:hAnsi="Aptos" w:cs="Arial"/>
          <w:b/>
          <w:bCs/>
          <w:sz w:val="32"/>
          <w:szCs w:val="32"/>
          <w:u w:val="single"/>
          <w:lang w:val="cy-GB"/>
        </w:rPr>
        <w:t>Gwneud cwyn yn erbyn Panel yr Heddlu a Throseddu</w:t>
      </w:r>
    </w:p>
    <w:p w14:paraId="62EE4A94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 </w:t>
      </w:r>
    </w:p>
    <w:p w14:paraId="6AAFF78A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Mae'r canlynol yn amlinellu'r broses i'w dilyn os caiff cwyn ei gwneud am aelod o Banel yr Heddlu a Throseddu neu Banel yr Heddlu a Throseddu yn ei gyfanrwydd: </w:t>
      </w:r>
    </w:p>
    <w:p w14:paraId="7BB858EC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6A38563C" w14:textId="77777777" w:rsidR="00382BA4" w:rsidRPr="00382BA4" w:rsidRDefault="00382BA4" w:rsidP="00382BA4">
      <w:pPr>
        <w:spacing w:after="0" w:line="240" w:lineRule="auto"/>
        <w:ind w:left="720"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noProof/>
          <w:sz w:val="28"/>
          <w:szCs w:val="28"/>
          <w:lang w:eastAsia="en-GB"/>
        </w:rPr>
        <mc:AlternateContent>
          <mc:Choice Requires="wpg">
            <w:drawing>
              <wp:inline distT="0" distB="0" distL="0" distR="0" wp14:anchorId="28AE0EE8" wp14:editId="387E9879">
                <wp:extent cx="140208" cy="187452"/>
                <wp:effectExtent l="0" t="0" r="0" b="0"/>
                <wp:docPr id="8681" name="Group 8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208" cy="187452"/>
                          <a:chOff x="0" y="0"/>
                          <a:chExt cx="140208" cy="187452"/>
                        </a:xfrm>
                      </wpg:grpSpPr>
                      <pic:pic xmlns:pic="http://schemas.openxmlformats.org/drawingml/2006/picture">
                        <pic:nvPicPr>
                          <pic:cNvPr id="605" name="Picture 60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87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6" name="Rectangle 606"/>
                        <wps:cNvSpPr/>
                        <wps:spPr>
                          <a:xfrm>
                            <a:off x="70104" y="1447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192EAC" w14:textId="77777777" w:rsidR="00382BA4" w:rsidRDefault="00382BA4" w:rsidP="00382BA4">
                              <w:r>
                                <w:rPr>
                                  <w:rFonts w:ascii="Arial" w:eastAsia="Arial" w:hAnsi="Arial" w:cs="Arial"/>
                                  <w:lang w:val="cy-GB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AE0EE8" id="Group 8681" o:spid="_x0000_s1029" style="width:11.05pt;height:14.75pt;mso-position-horizontal-relative:char;mso-position-vertical-relative:line" coordsize="140208,187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">
                <v:shape id="Picture 605" o:spid="_x0000_s1030" type="#_x0000_t75" style="position:absolute;width:140208;height:187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">
                  <v:imagedata r:id="rId15" o:title=""/>
                </v:shape>
                <v:rect id="Rectangle 606" o:spid="_x0000_s1031" style="position:absolute;left:70104;top:14479;width:56314;height:226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" filled="f" stroked="f">
                  <v:textbox inset="0,0,0,0">
                    <w:txbxContent>
                      <w:p w14:paraId="21192EAC" w14:textId="77777777" w:rsidR="00382BA4" w:rsidRDefault="00382BA4" w:rsidP="00382BA4">
                        <w:r>
                          <w:rPr>
                            <w:rFonts w:ascii="Arial" w:eastAsia="Arial" w:hAnsi="Arial" w:cs="Arial"/>
                            <w:lang w:val="cy-GB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382BA4">
        <w:rPr>
          <w:rFonts w:ascii="Aptos" w:hAnsi="Aptos" w:cs="Arial"/>
          <w:sz w:val="28"/>
          <w:szCs w:val="28"/>
          <w:lang w:val="cy-GB"/>
        </w:rPr>
        <w:t xml:space="preserve">Gallwch e-bostio Ombwdsmon Gwasanaethau Cyhoeddus Cymru, ysgrifennu ato neu ei ffonio gan ddefnyddio'r manylion cyswllt canlynol: </w:t>
      </w:r>
    </w:p>
    <w:p w14:paraId="0E51296C" w14:textId="77777777" w:rsidR="00382BA4" w:rsidRPr="00382BA4" w:rsidRDefault="00382BA4" w:rsidP="00382BA4">
      <w:pPr>
        <w:spacing w:after="0" w:line="240" w:lineRule="auto"/>
        <w:ind w:left="72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5AAEBDBE" w14:textId="77777777" w:rsidR="00382BA4" w:rsidRPr="00382BA4" w:rsidRDefault="00382BA4" w:rsidP="00382BA4">
      <w:pPr>
        <w:spacing w:after="0" w:line="240" w:lineRule="auto"/>
        <w:ind w:left="730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Ombwdsmon Gwasanaethau Cyhoeddus Cymru </w:t>
      </w:r>
    </w:p>
    <w:p w14:paraId="7CB213FC" w14:textId="77777777" w:rsidR="00382BA4" w:rsidRPr="00382BA4" w:rsidRDefault="00382BA4" w:rsidP="00382BA4">
      <w:pPr>
        <w:spacing w:after="0" w:line="240" w:lineRule="auto"/>
        <w:ind w:left="730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1 Ffordd yr Hen Gae, Pencoed </w:t>
      </w:r>
    </w:p>
    <w:p w14:paraId="56B5B550" w14:textId="77777777" w:rsidR="00382BA4" w:rsidRPr="00382BA4" w:rsidRDefault="00382BA4" w:rsidP="00382BA4">
      <w:pPr>
        <w:spacing w:after="0" w:line="240" w:lineRule="auto"/>
        <w:ind w:left="730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CF35 5LJ </w:t>
      </w:r>
    </w:p>
    <w:p w14:paraId="13F9A731" w14:textId="77777777" w:rsidR="00382BA4" w:rsidRPr="00382BA4" w:rsidRDefault="00382BA4" w:rsidP="00382BA4">
      <w:pPr>
        <w:spacing w:after="0" w:line="240" w:lineRule="auto"/>
        <w:ind w:left="720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 </w:t>
      </w:r>
    </w:p>
    <w:p w14:paraId="6B8FB034" w14:textId="77777777" w:rsidR="00382BA4" w:rsidRPr="00382BA4" w:rsidRDefault="00382BA4" w:rsidP="00382BA4">
      <w:pPr>
        <w:spacing w:after="0" w:line="240" w:lineRule="auto"/>
        <w:ind w:left="730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Ffôn: </w:t>
      </w:r>
      <w:r w:rsidRPr="00382BA4">
        <w:rPr>
          <w:rFonts w:ascii="Aptos" w:hAnsi="Aptos" w:cs="Arial"/>
          <w:b/>
          <w:bCs/>
          <w:sz w:val="28"/>
          <w:szCs w:val="28"/>
        </w:rPr>
        <w:t>0300 790 0203</w:t>
      </w: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 </w:t>
      </w:r>
    </w:p>
    <w:p w14:paraId="0267BDF2" w14:textId="77777777" w:rsidR="00382BA4" w:rsidRPr="00382BA4" w:rsidRDefault="00382BA4" w:rsidP="00382BA4">
      <w:pPr>
        <w:spacing w:after="0" w:line="240" w:lineRule="auto"/>
        <w:ind w:left="730"/>
        <w:contextualSpacing/>
        <w:jc w:val="both"/>
        <w:rPr>
          <w:rFonts w:ascii="Aptos" w:hAnsi="Aptos" w:cs="Arial"/>
          <w:b/>
          <w:sz w:val="28"/>
          <w:szCs w:val="28"/>
        </w:rPr>
      </w:pPr>
    </w:p>
    <w:p w14:paraId="60EE948D" w14:textId="77777777" w:rsidR="00382BA4" w:rsidRPr="00382BA4" w:rsidRDefault="00382BA4" w:rsidP="00382BA4">
      <w:pPr>
        <w:spacing w:after="0" w:line="240" w:lineRule="auto"/>
        <w:ind w:firstLine="720"/>
        <w:contextualSpacing/>
        <w:jc w:val="both"/>
        <w:rPr>
          <w:rFonts w:ascii="Aptos" w:hAnsi="Aptos" w:cs="Arial"/>
          <w:b/>
          <w:bCs/>
          <w:color w:val="0000FF"/>
          <w:sz w:val="28"/>
          <w:szCs w:val="28"/>
          <w:u w:val="single" w:color="0000FF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E-bost: </w:t>
      </w:r>
      <w:hyperlink r:id="rId16" w:history="1">
        <w:r w:rsidRPr="00382BA4">
          <w:rPr>
            <w:rStyle w:val="Hyperlink"/>
            <w:rFonts w:ascii="Aptos" w:hAnsi="Aptos" w:cs="Arial"/>
            <w:b/>
            <w:bCs/>
            <w:sz w:val="28"/>
            <w:szCs w:val="28"/>
          </w:rPr>
          <w:t>ask@ombudsman.wales</w:t>
        </w:r>
      </w:hyperlink>
      <w:r w:rsidRPr="00382BA4">
        <w:rPr>
          <w:rFonts w:ascii="Aptos" w:hAnsi="Aptos" w:cs="Arial"/>
          <w:b/>
          <w:bCs/>
          <w:color w:val="0000FF"/>
          <w:sz w:val="28"/>
          <w:szCs w:val="28"/>
          <w:u w:val="single" w:color="0000FF"/>
        </w:rPr>
        <w:t> </w:t>
      </w:r>
    </w:p>
    <w:p w14:paraId="3BC5C270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2CC10BAB" w14:textId="77777777" w:rsidR="00382BA4" w:rsidRPr="00382BA4" w:rsidRDefault="00382BA4" w:rsidP="00382BA4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>Mae'n rhaid i chi allu dweud wrth yr Ombwdsmon yn benodol beth mae'r aelod o Banel yr Heddlu a Throseddu a/neu Banel yr Heddlu a Throseddu wedi'i wneud sydd wedi peri pryder neu wedi gwneud i chi feddwl nad yw wedi gweithredu fel y dylai.</w:t>
      </w:r>
    </w:p>
    <w:p w14:paraId="04E975D1" w14:textId="77777777" w:rsidR="00382BA4" w:rsidRPr="00382BA4" w:rsidRDefault="00382BA4" w:rsidP="00382BA4">
      <w:pPr>
        <w:spacing w:after="0" w:line="240" w:lineRule="auto"/>
        <w:ind w:left="72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0B598C79" w14:textId="77777777" w:rsidR="00382BA4" w:rsidRPr="00382BA4" w:rsidRDefault="00382BA4" w:rsidP="00382BA4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>Bydd yn rhaid i chi roi tystiolaeth uniongyrchol o hyn, gan na fydd yr Ombwdsmon yn ymchwilio i gŵyn yn seiliedig ar yr hyn y mae rhywun arall wedi'i ddweud wrthych.</w:t>
      </w:r>
    </w:p>
    <w:p w14:paraId="056EC49E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 </w:t>
      </w:r>
    </w:p>
    <w:p w14:paraId="05799FE4" w14:textId="77777777" w:rsidR="00382BA4" w:rsidRPr="00382BA4" w:rsidRDefault="00382BA4" w:rsidP="00382BA4">
      <w:pPr>
        <w:numPr>
          <w:ilvl w:val="0"/>
          <w:numId w:val="2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Ceir rhagor o wybodaeth ar wefan yr Ombwdsmon yn </w:t>
      </w:r>
      <w:hyperlink r:id="rId17" w:history="1">
        <w:r w:rsidRPr="00382BA4">
          <w:rPr>
            <w:rStyle w:val="Hyperlink"/>
            <w:rFonts w:ascii="Aptos" w:hAnsi="Aptos" w:cs="Arial"/>
            <w:sz w:val="28"/>
            <w:szCs w:val="28"/>
            <w:u w:color="0000FF"/>
            <w:lang w:val="cy-GB"/>
          </w:rPr>
          <w:t>https://www.ombwdsmon.cymru/</w:t>
        </w:r>
      </w:hyperlink>
    </w:p>
    <w:p w14:paraId="25F7B40A" w14:textId="77777777" w:rsidR="00382BA4" w:rsidRPr="00382BA4" w:rsidRDefault="00382BA4" w:rsidP="00382BA4">
      <w:pPr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br w:type="page"/>
      </w:r>
    </w:p>
    <w:p w14:paraId="074E31C9" w14:textId="77777777" w:rsidR="00382BA4" w:rsidRPr="00805B05" w:rsidRDefault="00382BA4" w:rsidP="00805B05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u w:val="single"/>
          <w:lang w:val="cy-GB"/>
        </w:rPr>
      </w:pPr>
      <w:r w:rsidRPr="00805B05">
        <w:rPr>
          <w:rFonts w:ascii="Aptos" w:hAnsi="Aptos" w:cs="Arial"/>
          <w:b/>
          <w:bCs/>
          <w:sz w:val="32"/>
          <w:szCs w:val="32"/>
          <w:u w:val="single"/>
          <w:lang w:val="cy-GB"/>
        </w:rPr>
        <w:lastRenderedPageBreak/>
        <w:t xml:space="preserve">Cwyno am staff Comisiynydd yr Heddlu a Throseddu  </w:t>
      </w:r>
    </w:p>
    <w:p w14:paraId="5DD8A4D0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 </w:t>
      </w:r>
    </w:p>
    <w:p w14:paraId="5B37B3A0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Mae staff Comisiynydd yr Heddlu a Throseddu De Cymru yn ymrwymedig i ddarparu gwasanaeth o'r safon uchaf posibl. </w:t>
      </w:r>
    </w:p>
    <w:p w14:paraId="02F2E8D4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3BDACF7A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Fodd bynnag, efallai y bydd amgylchiadau pan fyddwch o'r farn bod ymddygiad aelod o staff islaw'r safon ofynnol. Mae gennych hawl i gwyno os bydd hyn yn digwydd. </w:t>
      </w:r>
    </w:p>
    <w:p w14:paraId="54565995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0FB786F1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Er mwyn gwneud cwyn yn erbyn aelod o staff Comisiynydd yr Heddlu a Throseddu, yn cynnwys Dirprwy Gomisiynydd yr Heddlu a Throseddu, Prif Swyddogion y Comisiynydd (Pennaeth Staff, Prif Swyddog Cyllid ac ati) dylech ysgrifennu at Gomisiynydd yr Heddlu a Throseddu gyda manylion y gŵyn. Ymysg rhai o'r manylion y gallech fod am eu cynnwys, mae: </w:t>
      </w:r>
    </w:p>
    <w:p w14:paraId="0EC08EEA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0C3765CD" w14:textId="77777777" w:rsidR="00382BA4" w:rsidRPr="00382BA4" w:rsidRDefault="00382BA4" w:rsidP="00382B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Enw'r aelod o staff rydych yn gwneud cwyn yn ei erbyn   </w:t>
      </w:r>
    </w:p>
    <w:p w14:paraId="44492531" w14:textId="77777777" w:rsidR="00382BA4" w:rsidRPr="00382BA4" w:rsidRDefault="00382BA4" w:rsidP="00382B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Pryd oedd y digwyddiad   </w:t>
      </w:r>
    </w:p>
    <w:p w14:paraId="452499B9" w14:textId="77777777" w:rsidR="00382BA4" w:rsidRPr="00382BA4" w:rsidRDefault="00382BA4" w:rsidP="00382B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Beth ddigwyddodd yn ystod y digwyddiad   </w:t>
      </w:r>
    </w:p>
    <w:p w14:paraId="282A2EA4" w14:textId="77777777" w:rsidR="00382BA4" w:rsidRPr="00382BA4" w:rsidRDefault="00382BA4" w:rsidP="00382B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Beth a wnaed  </w:t>
      </w:r>
    </w:p>
    <w:p w14:paraId="754C1AA6" w14:textId="77777777" w:rsidR="00382BA4" w:rsidRPr="00382BA4" w:rsidRDefault="00382BA4" w:rsidP="00382B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A oedd unrhyw dystion annibynnol, ac os felly, sut neu ble y gellir cysylltu â nhw   </w:t>
      </w:r>
    </w:p>
    <w:p w14:paraId="03A740AE" w14:textId="77777777" w:rsidR="00382BA4" w:rsidRPr="00382BA4" w:rsidRDefault="00382BA4" w:rsidP="00382BA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Pa dystiolaeth a geir o unrhyw ddifrod neu anaf   </w:t>
      </w:r>
    </w:p>
    <w:p w14:paraId="4268F5C1" w14:textId="77777777" w:rsidR="00382BA4" w:rsidRPr="00382BA4" w:rsidRDefault="00382BA4" w:rsidP="00382BA4">
      <w:pPr>
        <w:spacing w:after="0" w:line="240" w:lineRule="auto"/>
        <w:ind w:left="720"/>
        <w:contextualSpacing/>
        <w:jc w:val="both"/>
        <w:rPr>
          <w:rFonts w:ascii="Aptos" w:hAnsi="Aptos" w:cs="Arial"/>
          <w:sz w:val="28"/>
          <w:szCs w:val="28"/>
        </w:rPr>
      </w:pPr>
    </w:p>
    <w:p w14:paraId="4FA8BCD6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Dylid cyflwyno'r gŵyn yn ysgrifenedig a'i hanfon at Gomisiynydd yr Heddlu a Throseddu De Cymru, drwy e-bost i: </w:t>
      </w:r>
    </w:p>
    <w:p w14:paraId="176141C6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hyperlink r:id="rId18" w:history="1">
        <w:r w:rsidRPr="00382BA4">
          <w:rPr>
            <w:rStyle w:val="Hyperlink"/>
            <w:rFonts w:ascii="Aptos" w:hAnsi="Aptos" w:cs="Arial"/>
            <w:sz w:val="28"/>
            <w:szCs w:val="28"/>
            <w:u w:color="0000FF"/>
            <w:lang w:val="cy-GB"/>
          </w:rPr>
          <w:t>commissioner@south-wales.police.uk</w:t>
        </w:r>
      </w:hyperlink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09250F37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6DC572FD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neu'n ysgrifenedig i: </w:t>
      </w:r>
    </w:p>
    <w:p w14:paraId="4AD95516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0EA20C87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>Comisiynydd yr Heddlu a Throseddu</w:t>
      </w:r>
    </w:p>
    <w:p w14:paraId="79C76138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Pencadlys yr Heddlu, </w:t>
      </w:r>
    </w:p>
    <w:p w14:paraId="70E99ACD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Pen-y-bont ar Ogwr, </w:t>
      </w:r>
    </w:p>
    <w:p w14:paraId="4CE4953F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>CF31 3SU</w:t>
      </w: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783E6594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0CCBDADA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color w:val="0000FF"/>
          <w:sz w:val="28"/>
          <w:szCs w:val="28"/>
          <w:u w:val="single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Gallwch hefyd wneud cwyn drwy wefan Comisiynydd yr Heddlu a Throseddu yn </w:t>
      </w:r>
      <w:hyperlink r:id="rId19" w:history="1">
        <w:r w:rsidRPr="00382BA4">
          <w:rPr>
            <w:rFonts w:ascii="Aptos" w:hAnsi="Aptos" w:cs="Arial"/>
            <w:color w:val="0000FF"/>
            <w:sz w:val="28"/>
            <w:szCs w:val="28"/>
            <w:u w:val="single"/>
            <w:lang w:val="cy-GB"/>
          </w:rPr>
          <w:t>Gwneud cwyn (southwalescommissioner.org.uk)</w:t>
        </w:r>
      </w:hyperlink>
    </w:p>
    <w:p w14:paraId="039788E2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</w:p>
    <w:p w14:paraId="0D5D1B4C" w14:textId="2698693B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Mae gan y Comisiynydd yr opsiwn i ddirprwyo'r broses o ymchwilio i'r gŵyn i unrhyw unigolyn priodol yn ei dîm neu y tu allan iddo.  </w:t>
      </w:r>
    </w:p>
    <w:p w14:paraId="164805F9" w14:textId="517A0F1D" w:rsidR="00382BA4" w:rsidRPr="00382BA4" w:rsidRDefault="00382BA4" w:rsidP="00773A2A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I gael rhagor o wybodaeth, mae croeso i chi gysylltu â swyddfa Comisiynydd yr Heddlu a Throseddu ar 01656 869366. </w:t>
      </w:r>
      <w:r w:rsidRPr="00382BA4">
        <w:rPr>
          <w:rFonts w:ascii="Aptos" w:hAnsi="Aptos" w:cs="Arial"/>
          <w:b/>
          <w:bCs/>
          <w:sz w:val="28"/>
          <w:szCs w:val="28"/>
          <w:lang w:val="cy-GB"/>
        </w:rPr>
        <w:br w:type="page"/>
      </w:r>
    </w:p>
    <w:p w14:paraId="601F0737" w14:textId="77777777" w:rsidR="00382BA4" w:rsidRPr="00805B05" w:rsidRDefault="00382BA4" w:rsidP="00805B05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u w:val="single"/>
          <w:lang w:val="cy-GB"/>
        </w:rPr>
      </w:pPr>
      <w:r w:rsidRPr="00805B05">
        <w:rPr>
          <w:rFonts w:ascii="Aptos" w:hAnsi="Aptos" w:cs="Arial"/>
          <w:b/>
          <w:bCs/>
          <w:sz w:val="32"/>
          <w:szCs w:val="32"/>
          <w:u w:val="single"/>
          <w:lang w:val="cy-GB"/>
        </w:rPr>
        <w:lastRenderedPageBreak/>
        <w:t xml:space="preserve">Cwynion am Geisiadau Rhyddid Gwybodaeth </w:t>
      </w:r>
    </w:p>
    <w:p w14:paraId="2164BCBF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 </w:t>
      </w:r>
    </w:p>
    <w:p w14:paraId="30A9B737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Gan fod Comisiynydd yr Heddlu a Throseddu yn gorff cyhoeddus, gellir gwneud ceisiadau Rhyddid Gwybodaeth mewn perthynas â gwybodaeth sydd gan Gomisiynydd yr Heddlu a Throseddu. Os byddwch yn anfodlon ar ymateb a gafwyd i gais Rhyddid Gwybodaeth neu os byddwch o'r farn bod y Comisiynydd wedi methu â chyflawni ei rwymedigaethau i ateb eich cais Rhyddid Gwybodaeth, gallwch wneud cwyn i'r Comisiynydd Gwybodaeth. Gellir cysylltu â'r Comisiynydd Gwybodaeth gan ddefnyddio'r manylion isod: </w:t>
      </w:r>
    </w:p>
    <w:p w14:paraId="79E68BEC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1C92DFDD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>Swyddfa'r Comisiynydd Gwybodaeth – Cymru</w:t>
      </w: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49A2CFF7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Ail Lawr </w:t>
      </w:r>
    </w:p>
    <w:p w14:paraId="061116CB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>Churchill House</w:t>
      </w:r>
    </w:p>
    <w:p w14:paraId="58A417FA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Churchill </w:t>
      </w:r>
      <w:proofErr w:type="spellStart"/>
      <w:r w:rsidRPr="00382BA4">
        <w:rPr>
          <w:rFonts w:ascii="Aptos" w:hAnsi="Aptos" w:cs="Arial"/>
          <w:b/>
          <w:bCs/>
          <w:sz w:val="28"/>
          <w:szCs w:val="28"/>
          <w:lang w:val="cy-GB"/>
        </w:rPr>
        <w:t>Way</w:t>
      </w:r>
      <w:proofErr w:type="spellEnd"/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 </w:t>
      </w:r>
    </w:p>
    <w:p w14:paraId="2A38AE6F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Caerdydd </w:t>
      </w:r>
    </w:p>
    <w:p w14:paraId="5B889F48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>CF10 2HH</w:t>
      </w:r>
    </w:p>
    <w:p w14:paraId="23536786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</w:p>
    <w:p w14:paraId="51B73567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>Ffôn:</w:t>
      </w:r>
      <w:r w:rsidRPr="00382BA4">
        <w:rPr>
          <w:rFonts w:ascii="Aptos" w:hAnsi="Aptos" w:cs="Arial"/>
          <w:b/>
          <w:bCs/>
          <w:sz w:val="28"/>
          <w:szCs w:val="28"/>
          <w:lang w:val="cy-GB"/>
        </w:rPr>
        <w:tab/>
        <w:t xml:space="preserve">0330 414 6241 </w:t>
      </w:r>
    </w:p>
    <w:p w14:paraId="7C889352" w14:textId="77777777" w:rsidR="00382BA4" w:rsidRPr="00382BA4" w:rsidRDefault="00382BA4" w:rsidP="00382BA4">
      <w:pPr>
        <w:spacing w:after="0" w:line="240" w:lineRule="auto"/>
        <w:ind w:left="-5"/>
        <w:contextualSpacing/>
        <w:jc w:val="both"/>
        <w:rPr>
          <w:rFonts w:ascii="Aptos" w:hAnsi="Aptos" w:cs="Arial"/>
          <w:b/>
          <w:sz w:val="28"/>
          <w:szCs w:val="28"/>
        </w:rPr>
      </w:pPr>
    </w:p>
    <w:p w14:paraId="1E88A801" w14:textId="77777777" w:rsidR="00382BA4" w:rsidRPr="00382BA4" w:rsidRDefault="00382BA4" w:rsidP="00382BA4">
      <w:pPr>
        <w:spacing w:after="0" w:line="240" w:lineRule="auto"/>
        <w:ind w:left="-5" w:right="6209"/>
        <w:contextualSpacing/>
        <w:jc w:val="both"/>
        <w:rPr>
          <w:rFonts w:ascii="Aptos" w:hAnsi="Aptos" w:cs="Arial"/>
          <w:b/>
          <w:sz w:val="28"/>
          <w:szCs w:val="28"/>
        </w:rPr>
      </w:pPr>
      <w:r w:rsidRPr="00382BA4">
        <w:rPr>
          <w:rFonts w:ascii="Aptos" w:hAnsi="Aptos" w:cs="Arial"/>
          <w:b/>
          <w:bCs/>
          <w:sz w:val="28"/>
          <w:szCs w:val="28"/>
          <w:lang w:val="cy-GB"/>
        </w:rPr>
        <w:t xml:space="preserve">E-bostiwch: </w:t>
      </w:r>
      <w:hyperlink r:id="rId20" w:history="1">
        <w:r w:rsidRPr="00382BA4">
          <w:rPr>
            <w:rStyle w:val="Hyperlink"/>
            <w:rFonts w:ascii="Aptos" w:hAnsi="Aptos" w:cs="Arial"/>
            <w:b/>
            <w:bCs/>
            <w:sz w:val="28"/>
            <w:szCs w:val="28"/>
            <w:lang w:val="cy-GB"/>
          </w:rPr>
          <w:t>wales@ico.gsi.gov.uk</w:t>
        </w:r>
      </w:hyperlink>
    </w:p>
    <w:p w14:paraId="63D01BBA" w14:textId="1293531B" w:rsidR="00382BA4" w:rsidRDefault="00382BA4" w:rsidP="00382BA4">
      <w:pPr>
        <w:rPr>
          <w:rFonts w:ascii="Aptos" w:hAnsi="Aptos" w:cs="Arial"/>
          <w:b/>
          <w:sz w:val="28"/>
          <w:szCs w:val="28"/>
          <w:u w:val="single" w:color="000000"/>
        </w:rPr>
      </w:pPr>
    </w:p>
    <w:p w14:paraId="36E14902" w14:textId="77777777" w:rsidR="006A5990" w:rsidRDefault="006A5990" w:rsidP="00382BA4">
      <w:pPr>
        <w:rPr>
          <w:rFonts w:ascii="Aptos" w:hAnsi="Aptos" w:cs="Arial"/>
          <w:b/>
          <w:sz w:val="28"/>
          <w:szCs w:val="28"/>
          <w:u w:val="single" w:color="000000"/>
        </w:rPr>
      </w:pPr>
    </w:p>
    <w:p w14:paraId="401BB077" w14:textId="77777777" w:rsidR="006A5990" w:rsidRDefault="006A5990" w:rsidP="00382BA4">
      <w:pPr>
        <w:rPr>
          <w:rFonts w:ascii="Aptos" w:hAnsi="Aptos" w:cs="Arial"/>
          <w:b/>
          <w:sz w:val="28"/>
          <w:szCs w:val="28"/>
          <w:u w:val="single" w:color="000000"/>
        </w:rPr>
      </w:pPr>
    </w:p>
    <w:p w14:paraId="18D3D31D" w14:textId="77777777" w:rsidR="006A5990" w:rsidRDefault="006A5990" w:rsidP="00382BA4">
      <w:pPr>
        <w:rPr>
          <w:rFonts w:ascii="Aptos" w:hAnsi="Aptos" w:cs="Arial"/>
          <w:b/>
          <w:sz w:val="28"/>
          <w:szCs w:val="28"/>
          <w:u w:val="single" w:color="000000"/>
        </w:rPr>
      </w:pPr>
    </w:p>
    <w:p w14:paraId="45609FCC" w14:textId="77777777" w:rsidR="006A5990" w:rsidRDefault="006A5990" w:rsidP="00382BA4">
      <w:pPr>
        <w:rPr>
          <w:rFonts w:ascii="Aptos" w:hAnsi="Aptos" w:cs="Arial"/>
          <w:b/>
          <w:sz w:val="28"/>
          <w:szCs w:val="28"/>
          <w:u w:val="single" w:color="000000"/>
        </w:rPr>
      </w:pPr>
    </w:p>
    <w:p w14:paraId="5DBDE387" w14:textId="77777777" w:rsidR="006A5990" w:rsidRDefault="006A5990" w:rsidP="00382BA4">
      <w:pPr>
        <w:rPr>
          <w:rFonts w:ascii="Aptos" w:hAnsi="Aptos" w:cs="Arial"/>
          <w:b/>
          <w:sz w:val="28"/>
          <w:szCs w:val="28"/>
          <w:u w:val="single" w:color="000000"/>
        </w:rPr>
      </w:pPr>
    </w:p>
    <w:p w14:paraId="0B56FB0C" w14:textId="77777777" w:rsidR="006A5990" w:rsidRDefault="006A5990" w:rsidP="00382BA4">
      <w:pPr>
        <w:rPr>
          <w:rFonts w:ascii="Aptos" w:hAnsi="Aptos" w:cs="Arial"/>
          <w:b/>
          <w:sz w:val="28"/>
          <w:szCs w:val="28"/>
          <w:u w:val="single" w:color="000000"/>
        </w:rPr>
      </w:pPr>
    </w:p>
    <w:p w14:paraId="7A01D81E" w14:textId="77777777" w:rsidR="006A5990" w:rsidRDefault="006A5990" w:rsidP="00382BA4">
      <w:pPr>
        <w:rPr>
          <w:rFonts w:ascii="Aptos" w:hAnsi="Aptos" w:cs="Arial"/>
          <w:b/>
          <w:sz w:val="28"/>
          <w:szCs w:val="28"/>
          <w:u w:val="single" w:color="000000"/>
        </w:rPr>
      </w:pPr>
    </w:p>
    <w:p w14:paraId="58B1F7E2" w14:textId="77777777" w:rsidR="006A5990" w:rsidRDefault="006A5990" w:rsidP="00382BA4">
      <w:pPr>
        <w:rPr>
          <w:rFonts w:ascii="Aptos" w:hAnsi="Aptos" w:cs="Arial"/>
          <w:b/>
          <w:sz w:val="28"/>
          <w:szCs w:val="28"/>
          <w:u w:val="single" w:color="000000"/>
        </w:rPr>
      </w:pPr>
    </w:p>
    <w:p w14:paraId="39D10014" w14:textId="77777777" w:rsidR="006A5990" w:rsidRDefault="006A5990" w:rsidP="00382BA4">
      <w:pPr>
        <w:rPr>
          <w:rFonts w:ascii="Aptos" w:hAnsi="Aptos" w:cs="Arial"/>
          <w:b/>
          <w:sz w:val="28"/>
          <w:szCs w:val="28"/>
          <w:u w:val="single" w:color="000000"/>
        </w:rPr>
      </w:pPr>
    </w:p>
    <w:p w14:paraId="7A4D278F" w14:textId="77777777" w:rsidR="006A5990" w:rsidRDefault="006A5990" w:rsidP="00382BA4">
      <w:pPr>
        <w:rPr>
          <w:rFonts w:ascii="Aptos" w:hAnsi="Aptos" w:cs="Arial"/>
          <w:b/>
          <w:sz w:val="28"/>
          <w:szCs w:val="28"/>
          <w:u w:val="single" w:color="000000"/>
        </w:rPr>
      </w:pPr>
    </w:p>
    <w:p w14:paraId="32ADE0E7" w14:textId="77777777" w:rsidR="006A5990" w:rsidRPr="00382BA4" w:rsidRDefault="006A5990" w:rsidP="00382BA4">
      <w:pPr>
        <w:rPr>
          <w:rFonts w:ascii="Aptos" w:hAnsi="Aptos" w:cs="Arial"/>
          <w:b/>
          <w:sz w:val="28"/>
          <w:szCs w:val="28"/>
          <w:u w:val="single" w:color="000000"/>
        </w:rPr>
      </w:pPr>
    </w:p>
    <w:p w14:paraId="303581D4" w14:textId="77777777" w:rsidR="00382BA4" w:rsidRPr="00805B05" w:rsidRDefault="00382BA4" w:rsidP="00805B05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u w:val="single"/>
          <w:lang w:val="cy-GB"/>
        </w:rPr>
      </w:pPr>
      <w:r w:rsidRPr="00805B05">
        <w:rPr>
          <w:rFonts w:ascii="Aptos" w:hAnsi="Aptos" w:cs="Arial"/>
          <w:b/>
          <w:bCs/>
          <w:sz w:val="32"/>
          <w:szCs w:val="32"/>
          <w:u w:val="single"/>
          <w:lang w:val="cy-GB"/>
        </w:rPr>
        <w:lastRenderedPageBreak/>
        <w:t xml:space="preserve">ATODIAD A </w:t>
      </w:r>
    </w:p>
    <w:p w14:paraId="0FC2745D" w14:textId="77777777" w:rsidR="00382BA4" w:rsidRPr="00805B05" w:rsidRDefault="00382BA4" w:rsidP="00805B05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u w:val="single"/>
          <w:lang w:val="cy-GB"/>
        </w:rPr>
      </w:pPr>
    </w:p>
    <w:p w14:paraId="31F6DF2A" w14:textId="77777777" w:rsidR="00382BA4" w:rsidRPr="00805B05" w:rsidRDefault="00382BA4" w:rsidP="00805B05">
      <w:pPr>
        <w:spacing w:after="0" w:line="240" w:lineRule="auto"/>
        <w:contextualSpacing/>
        <w:jc w:val="both"/>
        <w:rPr>
          <w:rFonts w:ascii="Aptos" w:hAnsi="Aptos" w:cs="Arial"/>
          <w:b/>
          <w:bCs/>
          <w:sz w:val="32"/>
          <w:szCs w:val="32"/>
          <w:u w:val="single"/>
          <w:lang w:val="cy-GB"/>
        </w:rPr>
      </w:pPr>
      <w:r w:rsidRPr="00805B05">
        <w:rPr>
          <w:rFonts w:ascii="Aptos" w:hAnsi="Aptos" w:cs="Arial"/>
          <w:b/>
          <w:bCs/>
          <w:sz w:val="32"/>
          <w:szCs w:val="32"/>
          <w:u w:val="single"/>
          <w:lang w:val="cy-GB"/>
        </w:rPr>
        <w:t xml:space="preserve">EGWYDDORION NOLAN AR GYFER BYWYD CYHOEDDUS </w:t>
      </w:r>
    </w:p>
    <w:p w14:paraId="66DC1DC1" w14:textId="77777777" w:rsidR="00382BA4" w:rsidRPr="00382BA4" w:rsidRDefault="00382BA4" w:rsidP="00382BA4">
      <w:pPr>
        <w:spacing w:line="240" w:lineRule="auto"/>
        <w:contextualSpacing/>
        <w:jc w:val="both"/>
        <w:rPr>
          <w:rFonts w:ascii="Aptos" w:hAnsi="Aptos" w:cs="Arial"/>
          <w:sz w:val="28"/>
          <w:szCs w:val="28"/>
        </w:rPr>
      </w:pPr>
    </w:p>
    <w:p w14:paraId="256E6A9A" w14:textId="77777777" w:rsidR="00382BA4" w:rsidRPr="00382BA4" w:rsidRDefault="00382BA4" w:rsidP="00382BA4">
      <w:pPr>
        <w:numPr>
          <w:ilvl w:val="0"/>
          <w:numId w:val="3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u w:val="single" w:color="000000"/>
          <w:lang w:val="cy-GB"/>
        </w:rPr>
        <w:t>Anhunanoldeb</w:t>
      </w:r>
      <w:r w:rsidRPr="00382BA4">
        <w:rPr>
          <w:rFonts w:ascii="Aptos" w:hAnsi="Aptos" w:cs="Arial"/>
          <w:sz w:val="28"/>
          <w:szCs w:val="28"/>
          <w:u w:color="000000"/>
          <w:lang w:val="cy-GB"/>
        </w:rPr>
        <w:t xml:space="preserve"> – Dylai deiliaid swyddi cyhoeddus weithredu er budd y cyhoedd yn unig. Ni ddylent wneud hynny er mwyn cael budd ariannol na budd arall ar eu cyfer eu hunain, eu teulu na'u ffrindiau. </w:t>
      </w:r>
    </w:p>
    <w:p w14:paraId="17FC6898" w14:textId="77777777" w:rsidR="00382BA4" w:rsidRPr="00382BA4" w:rsidRDefault="00382BA4" w:rsidP="00382BA4">
      <w:pPr>
        <w:spacing w:after="0" w:line="240" w:lineRule="auto"/>
        <w:ind w:left="72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4945501B" w14:textId="77777777" w:rsidR="00382BA4" w:rsidRPr="00382BA4" w:rsidRDefault="00382BA4" w:rsidP="00382BA4">
      <w:pPr>
        <w:numPr>
          <w:ilvl w:val="0"/>
          <w:numId w:val="3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u w:val="single" w:color="000000"/>
          <w:lang w:val="cy-GB"/>
        </w:rPr>
        <w:t>Uniondeb</w:t>
      </w:r>
      <w:r w:rsidRPr="00382BA4">
        <w:rPr>
          <w:rFonts w:ascii="Aptos" w:hAnsi="Aptos" w:cs="Arial"/>
          <w:sz w:val="28"/>
          <w:szCs w:val="28"/>
          <w:u w:color="000000"/>
          <w:lang w:val="cy-GB"/>
        </w:rPr>
        <w:t xml:space="preserve"> – Ni ddylai deiliaid swyddi cyhoeddus roi eu hunain dan unrhyw rwymedigaeth ariannol na rhwymedigaeth arall i unigolion na sefydliadau allanol a allai geisio dylanwadu arnynt wrth iddynt gyflawni eu dyletswyddau swyddogol. </w:t>
      </w:r>
    </w:p>
    <w:p w14:paraId="031F0131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577D5F0F" w14:textId="77777777" w:rsidR="00382BA4" w:rsidRPr="00382BA4" w:rsidRDefault="00382BA4" w:rsidP="00382BA4">
      <w:pPr>
        <w:numPr>
          <w:ilvl w:val="0"/>
          <w:numId w:val="3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u w:val="single" w:color="000000"/>
          <w:lang w:val="cy-GB"/>
        </w:rPr>
        <w:t>Gwrthrychedd</w:t>
      </w:r>
      <w:r w:rsidRPr="00382BA4">
        <w:rPr>
          <w:rFonts w:ascii="Aptos" w:hAnsi="Aptos" w:cs="Arial"/>
          <w:sz w:val="28"/>
          <w:szCs w:val="28"/>
          <w:u w:color="000000"/>
          <w:lang w:val="cy-GB"/>
        </w:rPr>
        <w:t xml:space="preserve"> – Wrth gynnal busnes cyhoeddus, yn cynnwys gwneud penodiadau cyhoeddus, dyfarnu contractau, neu argymell unigolion ar gyfer gwobrau a buddiannau, dylai deiliaid swyddi cyhoeddus wneud dewisiadau yn ôl teilyngdod. </w:t>
      </w:r>
    </w:p>
    <w:p w14:paraId="7FB4AD5F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516C0E12" w14:textId="77777777" w:rsidR="00382BA4" w:rsidRPr="00382BA4" w:rsidRDefault="00382BA4" w:rsidP="00382BA4">
      <w:pPr>
        <w:numPr>
          <w:ilvl w:val="0"/>
          <w:numId w:val="3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u w:val="single" w:color="000000"/>
          <w:lang w:val="cy-GB"/>
        </w:rPr>
        <w:t>Atebolrwydd</w:t>
      </w:r>
      <w:r w:rsidRPr="00382BA4">
        <w:rPr>
          <w:rFonts w:ascii="Aptos" w:hAnsi="Aptos" w:cs="Arial"/>
          <w:sz w:val="28"/>
          <w:szCs w:val="28"/>
          <w:u w:color="000000"/>
          <w:lang w:val="cy-GB"/>
        </w:rPr>
        <w:t xml:space="preserve"> – Mae deiliaid swyddi cyhoeddus yn atebol i'r cyhoedd am eu penderfyniadau a'u gweithredoedd a rhaid iddynt wynebu unrhyw broses graffu sy'n briodol ar gyfer eu swydd.   </w:t>
      </w:r>
    </w:p>
    <w:p w14:paraId="3964AC6B" w14:textId="77777777" w:rsidR="00382BA4" w:rsidRPr="00382BA4" w:rsidRDefault="00382BA4" w:rsidP="00382BA4">
      <w:pPr>
        <w:numPr>
          <w:ilvl w:val="0"/>
          <w:numId w:val="3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u w:val="single" w:color="000000"/>
          <w:lang w:val="cy-GB"/>
        </w:rPr>
        <w:t>Bod yn agored</w:t>
      </w:r>
      <w:r w:rsidRPr="00382BA4">
        <w:rPr>
          <w:rFonts w:ascii="Aptos" w:hAnsi="Aptos" w:cs="Arial"/>
          <w:sz w:val="28"/>
          <w:szCs w:val="28"/>
          <w:u w:color="000000"/>
          <w:lang w:val="cy-GB"/>
        </w:rPr>
        <w:t xml:space="preserve"> – Dylai deiliaid swyddi cyhoeddus fod mor agored â phosibl ynghylch eu holl benderfyniadau a gweithredoedd. Dylent roi rhesymau dros eu penderfyniadau a chyfyngu ar wybodaeth dim ond pan fydd hynny o fudd amlwg i'r cyhoedd yn ehangach. </w:t>
      </w:r>
    </w:p>
    <w:p w14:paraId="66376394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75F41561" w14:textId="77777777" w:rsidR="00382BA4" w:rsidRPr="00382BA4" w:rsidRDefault="00382BA4" w:rsidP="00382BA4">
      <w:pPr>
        <w:numPr>
          <w:ilvl w:val="0"/>
          <w:numId w:val="3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u w:val="single" w:color="000000"/>
          <w:lang w:val="cy-GB"/>
        </w:rPr>
        <w:t>Gonestrwydd</w:t>
      </w:r>
      <w:r w:rsidRPr="00382BA4">
        <w:rPr>
          <w:rFonts w:ascii="Aptos" w:hAnsi="Aptos" w:cs="Arial"/>
          <w:sz w:val="28"/>
          <w:szCs w:val="28"/>
          <w:u w:color="000000"/>
          <w:lang w:val="cy-GB"/>
        </w:rPr>
        <w:t xml:space="preserve"> – Mae gan ddeiliaid swyddi cyhoeddus ddyletswydd i ddatgan unrhyw fudd preifat sy'n ymwneud â'u dyletswyddau cyhoeddus a chymryd camau i ddatrys unrhyw wrthdaro sy'n codi mewn ffordd sy'n diogelu budd y cyhoedd. </w:t>
      </w:r>
    </w:p>
    <w:p w14:paraId="2FE52AAB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05A2A27D" w14:textId="77777777" w:rsidR="00382BA4" w:rsidRPr="00382BA4" w:rsidRDefault="00382BA4" w:rsidP="00382BA4">
      <w:pPr>
        <w:numPr>
          <w:ilvl w:val="0"/>
          <w:numId w:val="3"/>
        </w:numPr>
        <w:spacing w:after="0" w:line="240" w:lineRule="auto"/>
        <w:ind w:hanging="360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u w:val="single" w:color="000000"/>
          <w:lang w:val="cy-GB"/>
        </w:rPr>
        <w:t>Arweinyddiaeth</w:t>
      </w:r>
      <w:r w:rsidRPr="00382BA4">
        <w:rPr>
          <w:rFonts w:ascii="Aptos" w:hAnsi="Aptos" w:cs="Arial"/>
          <w:sz w:val="28"/>
          <w:szCs w:val="28"/>
          <w:u w:color="000000"/>
          <w:lang w:val="cy-GB"/>
        </w:rPr>
        <w:t xml:space="preserve"> – Dylai deiliaid swyddi cyhoeddus hyrwyddo a chefnogi'r egwyddorion hyn drwy arweinyddiaeth ac esiampl. </w:t>
      </w:r>
    </w:p>
    <w:p w14:paraId="4B404A02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sz w:val="28"/>
          <w:szCs w:val="28"/>
        </w:rPr>
      </w:pPr>
      <w:r w:rsidRPr="00382BA4">
        <w:rPr>
          <w:rFonts w:ascii="Aptos" w:hAnsi="Aptos" w:cs="Arial"/>
          <w:sz w:val="28"/>
          <w:szCs w:val="28"/>
          <w:lang w:val="cy-GB"/>
        </w:rPr>
        <w:t xml:space="preserve"> </w:t>
      </w:r>
    </w:p>
    <w:p w14:paraId="7C641C32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b/>
          <w:sz w:val="28"/>
          <w:szCs w:val="28"/>
          <w:u w:val="single"/>
        </w:rPr>
      </w:pPr>
    </w:p>
    <w:p w14:paraId="279A9277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b/>
          <w:sz w:val="28"/>
          <w:szCs w:val="28"/>
          <w:u w:val="single"/>
        </w:rPr>
      </w:pPr>
    </w:p>
    <w:p w14:paraId="6FF1B313" w14:textId="77777777" w:rsidR="00382BA4" w:rsidRPr="00382BA4" w:rsidRDefault="00382BA4" w:rsidP="00382BA4">
      <w:pPr>
        <w:spacing w:after="0" w:line="240" w:lineRule="auto"/>
        <w:contextualSpacing/>
        <w:jc w:val="both"/>
        <w:rPr>
          <w:rFonts w:ascii="Aptos" w:hAnsi="Aptos" w:cs="Arial"/>
          <w:b/>
          <w:sz w:val="28"/>
          <w:szCs w:val="28"/>
        </w:rPr>
      </w:pPr>
    </w:p>
    <w:p w14:paraId="091B5997" w14:textId="266FC38F" w:rsidR="00CD5AC0" w:rsidRDefault="00CD5AC0">
      <w:pPr>
        <w:rPr>
          <w:rFonts w:ascii="Arial Nova" w:hAnsi="Arial Nova"/>
        </w:rPr>
      </w:pPr>
    </w:p>
    <w:sectPr w:rsidR="00CD5AC0" w:rsidSect="006C61D1">
      <w:headerReference w:type="even" r:id="rId21"/>
      <w:headerReference w:type="default" r:id="rId22"/>
      <w:headerReference w:type="first" r:id="rId23"/>
      <w:pgSz w:w="11906" w:h="16838"/>
      <w:pgMar w:top="1418" w:right="720" w:bottom="1701" w:left="720" w:header="340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EE57D" w14:textId="77777777" w:rsidR="00372228" w:rsidRDefault="00372228" w:rsidP="00372228">
      <w:pPr>
        <w:spacing w:after="0" w:line="240" w:lineRule="auto"/>
      </w:pPr>
      <w:r>
        <w:separator/>
      </w:r>
    </w:p>
  </w:endnote>
  <w:endnote w:type="continuationSeparator" w:id="0">
    <w:p w14:paraId="2AC21230" w14:textId="77777777" w:rsidR="00372228" w:rsidRDefault="00372228" w:rsidP="0037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8F956" w14:textId="77777777" w:rsidR="00372228" w:rsidRDefault="00372228" w:rsidP="00372228">
      <w:pPr>
        <w:spacing w:after="0" w:line="240" w:lineRule="auto"/>
      </w:pPr>
      <w:r>
        <w:separator/>
      </w:r>
    </w:p>
  </w:footnote>
  <w:footnote w:type="continuationSeparator" w:id="0">
    <w:p w14:paraId="346EEF0B" w14:textId="77777777" w:rsidR="00372228" w:rsidRDefault="00372228" w:rsidP="0037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8524" w14:textId="2698A788" w:rsidR="00372228" w:rsidRDefault="006A5990">
    <w:pPr>
      <w:pStyle w:val="Header"/>
    </w:pPr>
    <w:r>
      <w:rPr>
        <w:noProof/>
      </w:rPr>
      <w:pict w14:anchorId="495FCD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9157" o:spid="_x0000_s206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CC_Microsoft Word Template_I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5250791"/>
      <w:docPartObj>
        <w:docPartGallery w:val="Page Numbers (Top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4F8DD760" w14:textId="7B6A9A96" w:rsidR="00ED297B" w:rsidRPr="00722238" w:rsidRDefault="006A5990" w:rsidP="00534BB6">
        <w:pPr>
          <w:pStyle w:val="Header"/>
          <w:spacing w:line="480" w:lineRule="auto"/>
          <w:jc w:val="right"/>
          <w:rPr>
            <w:rFonts w:ascii="Aptos" w:hAnsi="Aptos"/>
            <w:noProof/>
            <w:sz w:val="18"/>
            <w:szCs w:val="18"/>
          </w:rPr>
        </w:pPr>
        <w:r>
          <w:rPr>
            <w:rFonts w:ascii="Aptos" w:hAnsi="Aptos"/>
            <w:noProof/>
            <w:sz w:val="18"/>
            <w:szCs w:val="18"/>
          </w:rPr>
          <w:pict w14:anchorId="43B968E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7579158" o:spid="_x0000_s2069" type="#_x0000_t75" style="position:absolute;left:0;text-align:left;margin-left:-36.1pt;margin-top:-73.4pt;width:595.2pt;height:841.9pt;z-index:-251656192;mso-position-horizontal-relative:margin;mso-position-vertical-relative:margin" o:allowincell="f">
              <v:imagedata r:id="rId1" o:title="PCC_Microsoft Word Template_Inner"/>
              <w10:wrap anchorx="margin" anchory="margin"/>
            </v:shape>
          </w:pict>
        </w:r>
        <w:r w:rsidR="00ED297B" w:rsidRPr="00722238">
          <w:rPr>
            <w:rFonts w:ascii="Aptos" w:hAnsi="Aptos"/>
            <w:sz w:val="18"/>
            <w:szCs w:val="18"/>
          </w:rPr>
          <w:fldChar w:fldCharType="begin"/>
        </w:r>
        <w:r w:rsidR="00ED297B" w:rsidRPr="00722238">
          <w:rPr>
            <w:rFonts w:ascii="Aptos" w:hAnsi="Aptos"/>
            <w:sz w:val="18"/>
            <w:szCs w:val="18"/>
          </w:rPr>
          <w:instrText xml:space="preserve"> PAGE   \* MERGEFORMAT </w:instrText>
        </w:r>
        <w:r w:rsidR="00ED297B" w:rsidRPr="00722238">
          <w:rPr>
            <w:rFonts w:ascii="Aptos" w:hAnsi="Aptos"/>
            <w:sz w:val="18"/>
            <w:szCs w:val="18"/>
          </w:rPr>
          <w:fldChar w:fldCharType="separate"/>
        </w:r>
        <w:r w:rsidR="00ED297B" w:rsidRPr="00722238">
          <w:rPr>
            <w:rFonts w:ascii="Aptos" w:hAnsi="Aptos"/>
            <w:noProof/>
            <w:sz w:val="18"/>
            <w:szCs w:val="18"/>
          </w:rPr>
          <w:t>2</w:t>
        </w:r>
        <w:r w:rsidR="00ED297B" w:rsidRPr="00722238">
          <w:rPr>
            <w:rFonts w:ascii="Aptos" w:hAnsi="Aptos"/>
            <w:noProof/>
            <w:sz w:val="18"/>
            <w:szCs w:val="18"/>
          </w:rPr>
          <w:fldChar w:fldCharType="end"/>
        </w:r>
      </w:p>
      <w:p w14:paraId="468BA0FC" w14:textId="6550AE0B" w:rsidR="00ED297B" w:rsidRPr="00722238" w:rsidRDefault="00382BA4" w:rsidP="00534BB6">
        <w:pPr>
          <w:pStyle w:val="Header"/>
          <w:spacing w:line="480" w:lineRule="auto"/>
          <w:jc w:val="right"/>
          <w:rPr>
            <w:rFonts w:ascii="Aptos" w:hAnsi="Aptos"/>
            <w:sz w:val="18"/>
            <w:szCs w:val="18"/>
          </w:rPr>
        </w:pPr>
        <w:r>
          <w:rPr>
            <w:rFonts w:ascii="Aptos" w:hAnsi="Aptos"/>
            <w:noProof/>
            <w:sz w:val="18"/>
            <w:szCs w:val="18"/>
          </w:rPr>
          <w:t>Fersiwn 1 – Medi 2025</w:t>
        </w:r>
      </w:p>
    </w:sdtContent>
  </w:sdt>
  <w:p w14:paraId="3A075F67" w14:textId="2DF2AA1D" w:rsidR="00372228" w:rsidRPr="00372228" w:rsidRDefault="00372228">
    <w:pPr>
      <w:pStyle w:val="Header"/>
      <w:rPr>
        <w:rFonts w:ascii="Arial Nova" w:hAnsi="Arial Nov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9881" w14:textId="6D0D97F4" w:rsidR="003E7B5B" w:rsidRDefault="006A5990">
    <w:pPr>
      <w:pStyle w:val="Header"/>
    </w:pPr>
    <w:r>
      <w:rPr>
        <w:noProof/>
      </w:rPr>
      <w:pict w14:anchorId="3D8B5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79156" o:spid="_x0000_s206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CC_Microsoft Word Template_I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69pt;height:92.2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2E5358F"/>
    <w:multiLevelType w:val="hybridMultilevel"/>
    <w:tmpl w:val="BDDE73CA"/>
    <w:lvl w:ilvl="0" w:tplc="D1E49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4D9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3CE1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49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66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C4F5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630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86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74F4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59CE"/>
    <w:multiLevelType w:val="hybridMultilevel"/>
    <w:tmpl w:val="1F845CBC"/>
    <w:lvl w:ilvl="0" w:tplc="36AA9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E57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AA6C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61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8B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022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AE9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08A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6B0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27B48"/>
    <w:multiLevelType w:val="hybridMultilevel"/>
    <w:tmpl w:val="913649B0"/>
    <w:lvl w:ilvl="0" w:tplc="43D0CF40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C8BE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85EF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581A8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BCB72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7216D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76AB1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684FC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40F8D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063E3B"/>
    <w:multiLevelType w:val="hybridMultilevel"/>
    <w:tmpl w:val="29D4F938"/>
    <w:lvl w:ilvl="0" w:tplc="048A9E7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6E701804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D28007E6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5F780A1A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C30E7F08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BED4706A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1FA69C92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1C5EAFC8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680DAD6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67450605"/>
    <w:multiLevelType w:val="hybridMultilevel"/>
    <w:tmpl w:val="6012EB70"/>
    <w:lvl w:ilvl="0" w:tplc="019ACBEC">
      <w:start w:val="1"/>
      <w:numFmt w:val="bullet"/>
      <w:lvlText w:val="•"/>
      <w:lvlPicBulletId w:val="0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328670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1FB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6C927C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2C3B7E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6D7A6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6049C0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612DA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E736C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8C5495"/>
    <w:multiLevelType w:val="hybridMultilevel"/>
    <w:tmpl w:val="406E0C00"/>
    <w:lvl w:ilvl="0" w:tplc="5274B05E">
      <w:start w:val="1"/>
      <w:numFmt w:val="bullet"/>
      <w:lvlText w:val="•"/>
      <w:lvlPicBulletId w:val="0"/>
      <w:lvlJc w:val="left"/>
      <w:pPr>
        <w:ind w:left="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6E29F2">
      <w:start w:val="1"/>
      <w:numFmt w:val="bullet"/>
      <w:lvlText w:val="o"/>
      <w:lvlJc w:val="left"/>
      <w:pPr>
        <w:ind w:left="1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87064">
      <w:start w:val="1"/>
      <w:numFmt w:val="bullet"/>
      <w:lvlText w:val="▪"/>
      <w:lvlJc w:val="left"/>
      <w:pPr>
        <w:ind w:left="2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E9ECC">
      <w:start w:val="1"/>
      <w:numFmt w:val="bullet"/>
      <w:lvlText w:val="•"/>
      <w:lvlJc w:val="left"/>
      <w:pPr>
        <w:ind w:left="2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639E0">
      <w:start w:val="1"/>
      <w:numFmt w:val="bullet"/>
      <w:lvlText w:val="o"/>
      <w:lvlJc w:val="left"/>
      <w:pPr>
        <w:ind w:left="3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5C8270">
      <w:start w:val="1"/>
      <w:numFmt w:val="bullet"/>
      <w:lvlText w:val="▪"/>
      <w:lvlJc w:val="left"/>
      <w:pPr>
        <w:ind w:left="4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6A6D2">
      <w:start w:val="1"/>
      <w:numFmt w:val="bullet"/>
      <w:lvlText w:val="•"/>
      <w:lvlJc w:val="left"/>
      <w:pPr>
        <w:ind w:left="50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08D168">
      <w:start w:val="1"/>
      <w:numFmt w:val="bullet"/>
      <w:lvlText w:val="o"/>
      <w:lvlJc w:val="left"/>
      <w:pPr>
        <w:ind w:left="5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749D58">
      <w:start w:val="1"/>
      <w:numFmt w:val="bullet"/>
      <w:lvlText w:val="▪"/>
      <w:lvlJc w:val="left"/>
      <w:pPr>
        <w:ind w:left="6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3428493">
    <w:abstractNumId w:val="5"/>
  </w:num>
  <w:num w:numId="2" w16cid:durableId="240795048">
    <w:abstractNumId w:val="4"/>
  </w:num>
  <w:num w:numId="3" w16cid:durableId="801927406">
    <w:abstractNumId w:val="2"/>
  </w:num>
  <w:num w:numId="4" w16cid:durableId="1773210129">
    <w:abstractNumId w:val="0"/>
  </w:num>
  <w:num w:numId="5" w16cid:durableId="1189026366">
    <w:abstractNumId w:val="3"/>
  </w:num>
  <w:num w:numId="6" w16cid:durableId="1716395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28"/>
    <w:rsid w:val="00044A1C"/>
    <w:rsid w:val="000D6F77"/>
    <w:rsid w:val="001C134D"/>
    <w:rsid w:val="00206A10"/>
    <w:rsid w:val="00241DDC"/>
    <w:rsid w:val="00277823"/>
    <w:rsid w:val="0034218C"/>
    <w:rsid w:val="00372228"/>
    <w:rsid w:val="00382BA4"/>
    <w:rsid w:val="003E7B5B"/>
    <w:rsid w:val="00405F4E"/>
    <w:rsid w:val="00417A52"/>
    <w:rsid w:val="004C0A54"/>
    <w:rsid w:val="004D0403"/>
    <w:rsid w:val="004F55E8"/>
    <w:rsid w:val="00502BEC"/>
    <w:rsid w:val="00515AC1"/>
    <w:rsid w:val="00516921"/>
    <w:rsid w:val="00534BB6"/>
    <w:rsid w:val="00546668"/>
    <w:rsid w:val="005B00F1"/>
    <w:rsid w:val="005D11EB"/>
    <w:rsid w:val="005F50BA"/>
    <w:rsid w:val="00624A47"/>
    <w:rsid w:val="006451D3"/>
    <w:rsid w:val="006A5990"/>
    <w:rsid w:val="006C61D1"/>
    <w:rsid w:val="006D3B54"/>
    <w:rsid w:val="006F4467"/>
    <w:rsid w:val="0070359F"/>
    <w:rsid w:val="00722238"/>
    <w:rsid w:val="00773A2A"/>
    <w:rsid w:val="00794EAF"/>
    <w:rsid w:val="007B56D3"/>
    <w:rsid w:val="007C3618"/>
    <w:rsid w:val="00805B05"/>
    <w:rsid w:val="00870133"/>
    <w:rsid w:val="008E5F64"/>
    <w:rsid w:val="00910AA8"/>
    <w:rsid w:val="00A066B1"/>
    <w:rsid w:val="00A20737"/>
    <w:rsid w:val="00A540B6"/>
    <w:rsid w:val="00A56F65"/>
    <w:rsid w:val="00A91891"/>
    <w:rsid w:val="00AC4DAC"/>
    <w:rsid w:val="00B71EA7"/>
    <w:rsid w:val="00B80358"/>
    <w:rsid w:val="00B82C39"/>
    <w:rsid w:val="00BA7BF6"/>
    <w:rsid w:val="00BE1F61"/>
    <w:rsid w:val="00BE7CEB"/>
    <w:rsid w:val="00BF1785"/>
    <w:rsid w:val="00C771F8"/>
    <w:rsid w:val="00C86DE6"/>
    <w:rsid w:val="00CD5AC0"/>
    <w:rsid w:val="00D62721"/>
    <w:rsid w:val="00D91A6C"/>
    <w:rsid w:val="00E03108"/>
    <w:rsid w:val="00E164B6"/>
    <w:rsid w:val="00E546EE"/>
    <w:rsid w:val="00ED297B"/>
    <w:rsid w:val="00F6465B"/>
    <w:rsid w:val="00F9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."/>
  <w:listSeparator w:val=","/>
  <w14:docId w14:val="17D76B77"/>
  <w15:chartTrackingRefBased/>
  <w15:docId w15:val="{94890C07-B8BC-441A-BBA1-212C2977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382BA4"/>
    <w:pPr>
      <w:keepNext/>
      <w:keepLines/>
      <w:spacing w:after="259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28"/>
  </w:style>
  <w:style w:type="paragraph" w:styleId="Footer">
    <w:name w:val="footer"/>
    <w:basedOn w:val="Normal"/>
    <w:link w:val="FooterChar"/>
    <w:uiPriority w:val="99"/>
    <w:unhideWhenUsed/>
    <w:rsid w:val="00372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28"/>
  </w:style>
  <w:style w:type="paragraph" w:styleId="NoSpacing">
    <w:name w:val="No Spacing"/>
    <w:link w:val="NoSpacingChar"/>
    <w:uiPriority w:val="1"/>
    <w:qFormat/>
    <w:rsid w:val="00C86DE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6DE6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82BA4"/>
    <w:rPr>
      <w:rFonts w:ascii="Calibri" w:eastAsia="Calibri" w:hAnsi="Calibri" w:cs="Calibri"/>
      <w:b/>
      <w:color w:val="000000"/>
      <w:sz w:val="24"/>
      <w:u w:val="single" w:color="000000"/>
      <w:lang w:eastAsia="en-GB"/>
    </w:rPr>
  </w:style>
  <w:style w:type="paragraph" w:styleId="ListParagraph">
    <w:name w:val="List Paragraph"/>
    <w:basedOn w:val="Normal"/>
    <w:uiPriority w:val="34"/>
    <w:qFormat/>
    <w:rsid w:val="00382BA4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2BA4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82BA4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B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econduct.gov.uk/" TargetMode="External"/><Relationship Id="rId13" Type="http://schemas.openxmlformats.org/officeDocument/2006/relationships/hyperlink" Target="mailto:swpcp@merthyr.gov.uk" TargetMode="External"/><Relationship Id="rId18" Type="http://schemas.openxmlformats.org/officeDocument/2006/relationships/hyperlink" Target="mailto:commissioner@south-wales.police.uk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hyperlink" Target="https://www.college.police.uk/ethics/code-of-ethics" TargetMode="External"/><Relationship Id="rId17" Type="http://schemas.openxmlformats.org/officeDocument/2006/relationships/hyperlink" Target="https://www.ombwdsmon.cym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ask@ombudsman.wales" TargetMode="External"/><Relationship Id="rId20" Type="http://schemas.openxmlformats.org/officeDocument/2006/relationships/hyperlink" Target="mailto:wales@ico.gsi.gov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iceconduct.gov.uk/cy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png"/><Relationship Id="rId23" Type="http://schemas.openxmlformats.org/officeDocument/2006/relationships/header" Target="header3.xml"/><Relationship Id="rId10" Type="http://schemas.openxmlformats.org/officeDocument/2006/relationships/hyperlink" Target="mailto:commissioner@south-wales.police.uk" TargetMode="External"/><Relationship Id="rId19" Type="http://schemas.openxmlformats.org/officeDocument/2006/relationships/hyperlink" Target="https://www.southwalescommissioner.org.uk/cy/cwynion-ac-adolygiadau/gwneud-cwy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uthwalescommissioner.org.uk/cy/cwynion-ac-adolygiadau/gwneud-cwyn/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Griffiths,Jon swp57447</dc:creator>
  <cp:keywords/>
  <dc:description/>
  <cp:lastModifiedBy>Williams,Rhian swp57835</cp:lastModifiedBy>
  <cp:revision>4</cp:revision>
  <cp:lastPrinted>2022-03-29T13:39:00Z</cp:lastPrinted>
  <dcterms:created xsi:type="dcterms:W3CDTF">2025-09-11T09:45:00Z</dcterms:created>
  <dcterms:modified xsi:type="dcterms:W3CDTF">2025-09-24T10:37:00Z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f8fe5-b7b7-4df7-b38d-1c61ac2f6639_Enabled">
    <vt:lpwstr>true</vt:lpwstr>
  </property>
  <property fmtid="{D5CDD505-2E9C-101B-9397-08002B2CF9AE}" pid="3" name="MSIP_Label_66cf8fe5-b7b7-4df7-b38d-1c61ac2f6639_SetDate">
    <vt:lpwstr>2022-03-29T13:04:49Z</vt:lpwstr>
  </property>
  <property fmtid="{D5CDD505-2E9C-101B-9397-08002B2CF9AE}" pid="4" name="MSIP_Label_66cf8fe5-b7b7-4df7-b38d-1c61ac2f6639_Method">
    <vt:lpwstr>Standard</vt:lpwstr>
  </property>
  <property fmtid="{D5CDD505-2E9C-101B-9397-08002B2CF9AE}" pid="5" name="MSIP_Label_66cf8fe5-b7b7-4df7-b38d-1c61ac2f6639_Name">
    <vt:lpwstr>66cf8fe5-b7b7-4df7-b38d-1c61ac2f6639</vt:lpwstr>
  </property>
  <property fmtid="{D5CDD505-2E9C-101B-9397-08002B2CF9AE}" pid="6" name="MSIP_Label_66cf8fe5-b7b7-4df7-b38d-1c61ac2f6639_SiteId">
    <vt:lpwstr>270c2f4d-fd0c-4f08-92a9-e5bdd8a87e09</vt:lpwstr>
  </property>
  <property fmtid="{D5CDD505-2E9C-101B-9397-08002B2CF9AE}" pid="7" name="MSIP_Label_66cf8fe5-b7b7-4df7-b38d-1c61ac2f6639_ActionId">
    <vt:lpwstr>d47b3969-3fb4-4398-95ef-97361ffda359</vt:lpwstr>
  </property>
  <property fmtid="{D5CDD505-2E9C-101B-9397-08002B2CF9AE}" pid="8" name="MSIP_Label_66cf8fe5-b7b7-4df7-b38d-1c61ac2f6639_ContentBits">
    <vt:lpwstr>0</vt:lpwstr>
  </property>
</Properties>
</file>